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670BC" w14:textId="77777777" w:rsidR="00B069E2" w:rsidRDefault="00000000">
      <w:pPr>
        <w:spacing w:after="0" w:line="259" w:lineRule="auto"/>
        <w:ind w:left="0" w:firstLine="0"/>
        <w:jc w:val="right"/>
      </w:pPr>
      <w:r>
        <w:rPr>
          <w:noProof/>
        </w:rPr>
        <w:drawing>
          <wp:inline distT="0" distB="0" distL="0" distR="0" wp14:anchorId="0A43EA7A" wp14:editId="6A86F447">
            <wp:extent cx="6292850" cy="715772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5"/>
                    <a:stretch>
                      <a:fillRect/>
                    </a:stretch>
                  </pic:blipFill>
                  <pic:spPr>
                    <a:xfrm>
                      <a:off x="0" y="0"/>
                      <a:ext cx="6292850" cy="7157720"/>
                    </a:xfrm>
                    <a:prstGeom prst="rect">
                      <a:avLst/>
                    </a:prstGeom>
                  </pic:spPr>
                </pic:pic>
              </a:graphicData>
            </a:graphic>
          </wp:inline>
        </w:drawing>
      </w:r>
      <w:r>
        <w:t xml:space="preserve">  </w:t>
      </w:r>
    </w:p>
    <w:p w14:paraId="3E7FCFD6" w14:textId="77777777" w:rsidR="00B069E2" w:rsidRDefault="00000000">
      <w:pPr>
        <w:spacing w:after="312" w:line="259" w:lineRule="auto"/>
        <w:ind w:left="0" w:right="43" w:firstLine="0"/>
        <w:jc w:val="right"/>
      </w:pPr>
      <w:r>
        <w:t xml:space="preserve">   </w:t>
      </w:r>
      <w:r>
        <w:rPr>
          <w:b/>
        </w:rPr>
        <w:t xml:space="preserve"> </w:t>
      </w:r>
      <w:r>
        <w:t xml:space="preserve">  </w:t>
      </w:r>
    </w:p>
    <w:p w14:paraId="48552207" w14:textId="77777777" w:rsidR="00B069E2" w:rsidRDefault="00000000">
      <w:pPr>
        <w:spacing w:after="0" w:line="259" w:lineRule="auto"/>
        <w:ind w:left="2820" w:firstLine="0"/>
        <w:jc w:val="left"/>
      </w:pPr>
      <w:r>
        <w:rPr>
          <w:b/>
          <w:sz w:val="40"/>
        </w:rPr>
        <w:t xml:space="preserve">When Should God Be Worship? </w:t>
      </w:r>
      <w:r>
        <w:t xml:space="preserve"> </w:t>
      </w:r>
      <w:r>
        <w:rPr>
          <w:sz w:val="37"/>
          <w:vertAlign w:val="subscript"/>
        </w:rPr>
        <w:t xml:space="preserve"> </w:t>
      </w:r>
    </w:p>
    <w:p w14:paraId="050745DB" w14:textId="77777777" w:rsidR="00B069E2" w:rsidRDefault="00000000">
      <w:pPr>
        <w:spacing w:after="152" w:line="259" w:lineRule="auto"/>
        <w:ind w:left="4669" w:firstLine="0"/>
        <w:jc w:val="left"/>
      </w:pPr>
      <w:r>
        <w:t xml:space="preserve">  </w:t>
      </w:r>
    </w:p>
    <w:p w14:paraId="030F97D6" w14:textId="77777777" w:rsidR="00B069E2" w:rsidRDefault="00000000">
      <w:pPr>
        <w:ind w:right="73"/>
      </w:pPr>
      <w:r>
        <w:t xml:space="preserve">Randolph Dunn   </w:t>
      </w:r>
    </w:p>
    <w:p w14:paraId="0840A5D7" w14:textId="77777777" w:rsidR="00B069E2" w:rsidRDefault="00000000">
      <w:pPr>
        <w:spacing w:after="0" w:line="259" w:lineRule="auto"/>
        <w:ind w:left="1164" w:firstLine="0"/>
        <w:jc w:val="center"/>
      </w:pPr>
      <w:r>
        <w:rPr>
          <w:b/>
          <w:sz w:val="40"/>
        </w:rPr>
        <w:t xml:space="preserve"> </w:t>
      </w:r>
      <w:r>
        <w:t xml:space="preserve"> </w:t>
      </w:r>
      <w:r>
        <w:rPr>
          <w:b/>
          <w:sz w:val="40"/>
        </w:rPr>
        <w:t xml:space="preserve"> </w:t>
      </w:r>
      <w:r>
        <w:t xml:space="preserve">  </w:t>
      </w:r>
    </w:p>
    <w:p w14:paraId="17D70B99" w14:textId="77777777" w:rsidR="00B069E2" w:rsidRDefault="00000000">
      <w:pPr>
        <w:spacing w:after="0" w:line="259" w:lineRule="auto"/>
        <w:ind w:left="0" w:right="69" w:firstLine="0"/>
        <w:jc w:val="center"/>
      </w:pPr>
      <w:r>
        <w:rPr>
          <w:b/>
        </w:rPr>
        <w:lastRenderedPageBreak/>
        <w:t>When Should God Be Worship?</w:t>
      </w:r>
      <w:r>
        <w:t xml:space="preserve">  </w:t>
      </w:r>
    </w:p>
    <w:p w14:paraId="584DAECD" w14:textId="77777777" w:rsidR="00041A3D" w:rsidRDefault="00041A3D">
      <w:pPr>
        <w:spacing w:after="0" w:line="259" w:lineRule="auto"/>
        <w:ind w:left="0" w:right="69" w:firstLine="0"/>
        <w:jc w:val="center"/>
      </w:pPr>
    </w:p>
    <w:p w14:paraId="2FE4A108" w14:textId="77777777" w:rsidR="00B069E2" w:rsidRDefault="00000000">
      <w:pPr>
        <w:spacing w:after="86"/>
        <w:ind w:left="5" w:right="73"/>
      </w:pPr>
      <w:r>
        <w:t xml:space="preserve">By being a living sacrifice, one will worship God at all times and in everything giving thanks, glory and praise to God while looking for ways to:   </w:t>
      </w:r>
    </w:p>
    <w:p w14:paraId="71028F70" w14:textId="77777777" w:rsidR="00B069E2" w:rsidRDefault="00000000">
      <w:pPr>
        <w:numPr>
          <w:ilvl w:val="0"/>
          <w:numId w:val="1"/>
        </w:numPr>
        <w:spacing w:after="67"/>
        <w:ind w:right="73" w:hanging="360"/>
      </w:pPr>
      <w:r>
        <w:t xml:space="preserve">Assist other children of God and those in need.   </w:t>
      </w:r>
    </w:p>
    <w:p w14:paraId="0A45AC3C" w14:textId="77777777" w:rsidR="00B069E2" w:rsidRDefault="00000000">
      <w:pPr>
        <w:numPr>
          <w:ilvl w:val="0"/>
          <w:numId w:val="1"/>
        </w:numPr>
        <w:spacing w:after="65"/>
        <w:ind w:right="73" w:hanging="360"/>
      </w:pPr>
      <w:r>
        <w:t xml:space="preserve">Encourage others to live sacrificial lives.   </w:t>
      </w:r>
    </w:p>
    <w:p w14:paraId="2DED26AE" w14:textId="77777777" w:rsidR="00B069E2" w:rsidRDefault="00000000">
      <w:pPr>
        <w:numPr>
          <w:ilvl w:val="0"/>
          <w:numId w:val="1"/>
        </w:numPr>
        <w:ind w:right="73" w:hanging="360"/>
      </w:pPr>
      <w:r>
        <w:t xml:space="preserve">Proclaim the message of forgiveness and salvation; the life, death, burial, resurrection and ascension of Christ.   </w:t>
      </w:r>
    </w:p>
    <w:p w14:paraId="7DF1B37B" w14:textId="77777777" w:rsidR="00B069E2" w:rsidRDefault="00000000">
      <w:pPr>
        <w:ind w:left="5" w:right="73"/>
      </w:pPr>
      <w:r>
        <w:t xml:space="preserve">Christians should not abandon (cease, forsake) being with, edifying or fellowshipping others in Christ, regardless of when or where they assemble. They will be faithful to their Savior, to His Message, to His people and not be ashamed. Paul was not ashamed for he stated “I am not ashamed of the gospel, for it is the power of God for salvation” (Romans 1:16).   </w:t>
      </w:r>
    </w:p>
    <w:p w14:paraId="3C7F6075" w14:textId="77777777" w:rsidR="00B069E2" w:rsidRDefault="00000000">
      <w:pPr>
        <w:spacing w:after="0" w:line="259" w:lineRule="auto"/>
        <w:ind w:left="24" w:firstLine="0"/>
        <w:jc w:val="left"/>
      </w:pPr>
      <w:r>
        <w:t xml:space="preserve">   </w:t>
      </w:r>
    </w:p>
    <w:p w14:paraId="7DA43C32" w14:textId="77777777" w:rsidR="00B069E2" w:rsidRDefault="00000000">
      <w:pPr>
        <w:ind w:left="5" w:right="73"/>
      </w:pPr>
      <w:r>
        <w:t>Paul also put it this way “Since, then, you have been raised with Christ, set your hearts [your whole being] on things above, where Christ is seated at the right hand of God.</w:t>
      </w:r>
      <w:r>
        <w:rPr>
          <w:b/>
          <w:color w:val="21770A"/>
        </w:rPr>
        <w:t xml:space="preserve"> </w:t>
      </w:r>
      <w:r>
        <w:t xml:space="preserve">Set your minds on things above, not on earthly things [things to satisfy </w:t>
      </w:r>
      <w:proofErr w:type="spellStart"/>
      <w:r>
        <w:t>self</w:t>
      </w:r>
      <w:proofErr w:type="spellEnd"/>
      <w:r>
        <w:t xml:space="preserve">] for you died, and your life is now hidden with Christ in God. When Christ, who is your life, appears, then you also will appear with him in glory.” … “Let the peace of Christ rule in your hearts, since as members of one body you were called to peace. And be thankful. Let the word of Christ dwell in you richly as you teach and admonish one another with all wisdom, and as you sing psalms, hymns and spiritual songs with gratitude in your hearts to God. And whatever you do, whether in word or deed, do it all in the name [authority] of the Lord Jesus, giving thanks to God the Father through him” (Colossians 3:1-4 … 15-17).    </w:t>
      </w:r>
    </w:p>
    <w:p w14:paraId="20A6463F" w14:textId="77777777" w:rsidR="00B069E2" w:rsidRDefault="00000000">
      <w:pPr>
        <w:spacing w:after="0" w:line="259" w:lineRule="auto"/>
        <w:ind w:left="24" w:firstLine="0"/>
        <w:jc w:val="left"/>
      </w:pPr>
      <w:r>
        <w:t xml:space="preserve">   </w:t>
      </w:r>
    </w:p>
    <w:p w14:paraId="25E1B0EF" w14:textId="77777777" w:rsidR="00B069E2" w:rsidRDefault="00000000">
      <w:pPr>
        <w:ind w:left="5" w:right="73"/>
      </w:pPr>
      <w:r>
        <w:t xml:space="preserve">The following two examples relate to Jew and Gentile Christians having assembled, neither of which should be considered a command but an action in different locations.   </w:t>
      </w:r>
    </w:p>
    <w:p w14:paraId="5E4D96B1" w14:textId="77777777" w:rsidR="00B069E2" w:rsidRDefault="00000000">
      <w:pPr>
        <w:spacing w:after="0" w:line="259" w:lineRule="auto"/>
        <w:ind w:left="24" w:firstLine="0"/>
        <w:jc w:val="left"/>
      </w:pPr>
      <w:r>
        <w:t xml:space="preserve">   </w:t>
      </w:r>
    </w:p>
    <w:p w14:paraId="619AE448" w14:textId="77777777" w:rsidR="00B069E2" w:rsidRDefault="00000000">
      <w:pPr>
        <w:ind w:left="5" w:right="73"/>
      </w:pPr>
      <w:r>
        <w:t xml:space="preserve">“So those who received his word were baptized, and there were added that day about three thousand souls.   </w:t>
      </w:r>
    </w:p>
    <w:p w14:paraId="0E349226" w14:textId="77777777" w:rsidR="00B069E2" w:rsidRDefault="00000000">
      <w:pPr>
        <w:ind w:left="5" w:right="73"/>
      </w:pPr>
      <w:r>
        <w:t xml:space="preserve">And they devoted themselves to the apostles’ teaching and fellowship, to the breaking of bread and the prayers.  … And day by day, attending the temple together and breaking bread in their homes, they received their food with glad and generous hearts, praising God and having favor with all the people” (Acts 2:41-47).   </w:t>
      </w:r>
    </w:p>
    <w:p w14:paraId="11D7762D" w14:textId="77777777" w:rsidR="00B069E2" w:rsidRDefault="00000000">
      <w:pPr>
        <w:spacing w:after="0" w:line="259" w:lineRule="auto"/>
        <w:ind w:left="24" w:firstLine="0"/>
        <w:jc w:val="left"/>
      </w:pPr>
      <w:r>
        <w:t xml:space="preserve">   </w:t>
      </w:r>
    </w:p>
    <w:p w14:paraId="11DD62EF" w14:textId="77777777" w:rsidR="00B069E2" w:rsidRDefault="00000000">
      <w:pPr>
        <w:ind w:left="5" w:right="73"/>
      </w:pPr>
      <w:r>
        <w:t xml:space="preserve">“These went on ahead and were waiting for us at Troas, but we sailed away from Philippi after the days of Unleavened Bread, and in five days we came to them at Troas, where we stayed for seven days. On the first day of the week, when we were gathered together to break bread [could mean Lord’s Supper, a common meal or both], Paul talked (preached KJV) [Greek word </w:t>
      </w:r>
      <w:proofErr w:type="spellStart"/>
      <w:r>
        <w:rPr>
          <w:i/>
        </w:rPr>
        <w:t>dialegomai</w:t>
      </w:r>
      <w:proofErr w:type="spellEnd"/>
      <w:r>
        <w:t xml:space="preserve"> meaning to converse, discourse with one, argue, discuss] with them, intending to depart on the next day, and he prolonged his speech until midnight” (Acts 20:5-  </w:t>
      </w:r>
    </w:p>
    <w:p w14:paraId="75292258" w14:textId="77777777" w:rsidR="00B069E2" w:rsidRDefault="00000000">
      <w:pPr>
        <w:ind w:left="5" w:right="73"/>
      </w:pPr>
      <w:r>
        <w:t xml:space="preserve">7).   </w:t>
      </w:r>
    </w:p>
    <w:p w14:paraId="46177AA9" w14:textId="77777777" w:rsidR="00B069E2" w:rsidRDefault="00000000">
      <w:pPr>
        <w:spacing w:after="0" w:line="259" w:lineRule="auto"/>
        <w:ind w:left="24" w:firstLine="0"/>
        <w:jc w:val="left"/>
      </w:pPr>
      <w:r>
        <w:t xml:space="preserve">   </w:t>
      </w:r>
    </w:p>
    <w:p w14:paraId="0DC9866E" w14:textId="77777777" w:rsidR="00B069E2" w:rsidRDefault="00000000">
      <w:pPr>
        <w:ind w:left="5" w:right="73"/>
      </w:pPr>
      <w:r>
        <w:t xml:space="preserve">Worshipping God by serving, teaching, singing, and admonishing is not limited to meeting together on any specific day.   </w:t>
      </w:r>
    </w:p>
    <w:p w14:paraId="0736E60F" w14:textId="77777777" w:rsidR="00B069E2" w:rsidRDefault="00000000">
      <w:pPr>
        <w:spacing w:after="1" w:line="259" w:lineRule="auto"/>
        <w:ind w:left="24" w:firstLine="0"/>
        <w:jc w:val="left"/>
      </w:pPr>
      <w:r>
        <w:t xml:space="preserve">   </w:t>
      </w:r>
    </w:p>
    <w:p w14:paraId="6024747C" w14:textId="77777777" w:rsidR="00B069E2" w:rsidRDefault="00000000">
      <w:pPr>
        <w:spacing w:after="64"/>
        <w:ind w:left="5" w:right="73"/>
      </w:pPr>
      <w:r>
        <w:t xml:space="preserve">Questions   </w:t>
      </w:r>
    </w:p>
    <w:p w14:paraId="7195AB3C" w14:textId="77777777" w:rsidR="00B069E2" w:rsidRDefault="00000000">
      <w:pPr>
        <w:numPr>
          <w:ilvl w:val="0"/>
          <w:numId w:val="2"/>
        </w:numPr>
        <w:spacing w:after="81"/>
        <w:ind w:right="73" w:hanging="360"/>
      </w:pPr>
      <w:r>
        <w:t xml:space="preserve">When should a Christian worship God?   </w:t>
      </w:r>
    </w:p>
    <w:p w14:paraId="15D7161C" w14:textId="77777777" w:rsidR="00B069E2" w:rsidRDefault="00000000">
      <w:pPr>
        <w:ind w:left="754" w:right="73"/>
      </w:pPr>
      <w:r>
        <w:rPr>
          <w:noProof/>
        </w:rPr>
        <w:drawing>
          <wp:inline distT="0" distB="0" distL="0" distR="0" wp14:anchorId="7D5FC6D4" wp14:editId="5E5BBE61">
            <wp:extent cx="120650" cy="120015"/>
            <wp:effectExtent l="0" t="0" r="0" b="0"/>
            <wp:docPr id="253" name="Picture 253"/>
            <wp:cNvGraphicFramePr/>
            <a:graphic xmlns:a="http://schemas.openxmlformats.org/drawingml/2006/main">
              <a:graphicData uri="http://schemas.openxmlformats.org/drawingml/2006/picture">
                <pic:pic xmlns:pic="http://schemas.openxmlformats.org/drawingml/2006/picture">
                  <pic:nvPicPr>
                    <pic:cNvPr id="253" name="Picture 253"/>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Daily  </w:t>
      </w:r>
    </w:p>
    <w:p w14:paraId="7777E6A4" w14:textId="77777777" w:rsidR="00B069E2" w:rsidRDefault="00000000">
      <w:pPr>
        <w:ind w:left="754" w:right="73"/>
      </w:pPr>
      <w:r>
        <w:rPr>
          <w:noProof/>
        </w:rPr>
        <w:drawing>
          <wp:inline distT="0" distB="0" distL="0" distR="0" wp14:anchorId="00A389C0" wp14:editId="1CE83D8E">
            <wp:extent cx="120650" cy="120650"/>
            <wp:effectExtent l="0" t="0" r="0" b="0"/>
            <wp:docPr id="260" name="Picture 260"/>
            <wp:cNvGraphicFramePr/>
            <a:graphic xmlns:a="http://schemas.openxmlformats.org/drawingml/2006/main">
              <a:graphicData uri="http://schemas.openxmlformats.org/drawingml/2006/picture">
                <pic:pic xmlns:pic="http://schemas.openxmlformats.org/drawingml/2006/picture">
                  <pic:nvPicPr>
                    <pic:cNvPr id="260" name="Picture 260"/>
                    <pic:cNvPicPr/>
                  </pic:nvPicPr>
                  <pic:blipFill>
                    <a:blip r:embed="rId6"/>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Sundays only  </w:t>
      </w:r>
    </w:p>
    <w:p w14:paraId="4DD823CE" w14:textId="77777777" w:rsidR="00B069E2" w:rsidRDefault="00000000">
      <w:pPr>
        <w:spacing w:after="71" w:line="259" w:lineRule="auto"/>
        <w:ind w:left="761" w:firstLine="0"/>
        <w:jc w:val="left"/>
      </w:pPr>
      <w:r>
        <w:t xml:space="preserve">   </w:t>
      </w:r>
    </w:p>
    <w:p w14:paraId="77E263FC" w14:textId="77777777" w:rsidR="00B069E2" w:rsidRDefault="00000000">
      <w:pPr>
        <w:numPr>
          <w:ilvl w:val="0"/>
          <w:numId w:val="2"/>
        </w:numPr>
        <w:spacing w:after="26"/>
        <w:ind w:right="73" w:hanging="360"/>
      </w:pPr>
      <w:r>
        <w:t xml:space="preserve">The purpose of assembling together is to   </w:t>
      </w:r>
    </w:p>
    <w:p w14:paraId="4322A5B2" w14:textId="77777777" w:rsidR="00B069E2" w:rsidRDefault="00000000">
      <w:pPr>
        <w:ind w:left="754" w:right="73"/>
      </w:pPr>
      <w:r>
        <w:rPr>
          <w:noProof/>
        </w:rPr>
        <w:drawing>
          <wp:inline distT="0" distB="0" distL="0" distR="0" wp14:anchorId="148E29E9" wp14:editId="2CEA8CE6">
            <wp:extent cx="120650" cy="120015"/>
            <wp:effectExtent l="0" t="0" r="0" b="0"/>
            <wp:docPr id="275" name="Picture 275"/>
            <wp:cNvGraphicFramePr/>
            <a:graphic xmlns:a="http://schemas.openxmlformats.org/drawingml/2006/main">
              <a:graphicData uri="http://schemas.openxmlformats.org/drawingml/2006/picture">
                <pic:pic xmlns:pic="http://schemas.openxmlformats.org/drawingml/2006/picture">
                  <pic:nvPicPr>
                    <pic:cNvPr id="275" name="Picture 275"/>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Edify one another  </w:t>
      </w:r>
    </w:p>
    <w:p w14:paraId="233B6DEA" w14:textId="77777777" w:rsidR="00B069E2" w:rsidRDefault="00000000">
      <w:pPr>
        <w:ind w:left="754" w:right="73"/>
      </w:pPr>
      <w:r>
        <w:rPr>
          <w:noProof/>
        </w:rPr>
        <w:drawing>
          <wp:inline distT="0" distB="0" distL="0" distR="0" wp14:anchorId="3D2C2D0F" wp14:editId="62C95DF2">
            <wp:extent cx="120650" cy="120649"/>
            <wp:effectExtent l="0" t="0" r="0" b="0"/>
            <wp:docPr id="282" name="Picture 282"/>
            <wp:cNvGraphicFramePr/>
            <a:graphic xmlns:a="http://schemas.openxmlformats.org/drawingml/2006/main">
              <a:graphicData uri="http://schemas.openxmlformats.org/drawingml/2006/picture">
                <pic:pic xmlns:pic="http://schemas.openxmlformats.org/drawingml/2006/picture">
                  <pic:nvPicPr>
                    <pic:cNvPr id="282" name="Picture 282"/>
                    <pic:cNvPicPr/>
                  </pic:nvPicPr>
                  <pic:blipFill>
                    <a:blip r:embed="rId6"/>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Fellowship  </w:t>
      </w:r>
    </w:p>
    <w:p w14:paraId="39F47217" w14:textId="77777777" w:rsidR="00B069E2" w:rsidRDefault="00000000">
      <w:pPr>
        <w:ind w:left="754" w:right="4876"/>
      </w:pPr>
      <w:r>
        <w:rPr>
          <w:noProof/>
        </w:rPr>
        <w:drawing>
          <wp:inline distT="0" distB="0" distL="0" distR="0" wp14:anchorId="6225E5A1" wp14:editId="62E72DB9">
            <wp:extent cx="120650" cy="120015"/>
            <wp:effectExtent l="0" t="0" r="0" b="0"/>
            <wp:docPr id="289" name="Picture 289"/>
            <wp:cNvGraphicFramePr/>
            <a:graphic xmlns:a="http://schemas.openxmlformats.org/drawingml/2006/main">
              <a:graphicData uri="http://schemas.openxmlformats.org/drawingml/2006/picture">
                <pic:pic xmlns:pic="http://schemas.openxmlformats.org/drawingml/2006/picture">
                  <pic:nvPicPr>
                    <pic:cNvPr id="289" name="Picture 289"/>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Encourage faithfulness and good works  </w:t>
      </w:r>
      <w:r>
        <w:rPr>
          <w:noProof/>
        </w:rPr>
        <w:drawing>
          <wp:inline distT="0" distB="0" distL="0" distR="0" wp14:anchorId="59D2030C" wp14:editId="68CBD253">
            <wp:extent cx="120650" cy="120650"/>
            <wp:effectExtent l="0" t="0" r="0" b="0"/>
            <wp:docPr id="296" name="Picture 296"/>
            <wp:cNvGraphicFramePr/>
            <a:graphic xmlns:a="http://schemas.openxmlformats.org/drawingml/2006/main">
              <a:graphicData uri="http://schemas.openxmlformats.org/drawingml/2006/picture">
                <pic:pic xmlns:pic="http://schemas.openxmlformats.org/drawingml/2006/picture">
                  <pic:nvPicPr>
                    <pic:cNvPr id="296" name="Picture 296"/>
                    <pic:cNvPicPr/>
                  </pic:nvPicPr>
                  <pic:blipFill>
                    <a:blip r:embed="rId6"/>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All the above  </w:t>
      </w:r>
    </w:p>
    <w:p w14:paraId="71C9AC27" w14:textId="77777777" w:rsidR="00B069E2" w:rsidRDefault="00000000">
      <w:pPr>
        <w:spacing w:after="74" w:line="259" w:lineRule="auto"/>
        <w:ind w:left="761" w:firstLine="0"/>
        <w:jc w:val="left"/>
      </w:pPr>
      <w:r>
        <w:t xml:space="preserve">   </w:t>
      </w:r>
    </w:p>
    <w:p w14:paraId="60DE3F2A" w14:textId="77777777" w:rsidR="00B069E2" w:rsidRDefault="00000000">
      <w:pPr>
        <w:numPr>
          <w:ilvl w:val="0"/>
          <w:numId w:val="2"/>
        </w:numPr>
        <w:spacing w:after="85"/>
        <w:ind w:right="73" w:hanging="360"/>
      </w:pPr>
      <w:r>
        <w:t xml:space="preserve">Christian’s minds are to be focused on pleasing God rather the satisfying self   </w:t>
      </w:r>
    </w:p>
    <w:p w14:paraId="492A16C8" w14:textId="77777777" w:rsidR="00B069E2" w:rsidRDefault="00000000">
      <w:pPr>
        <w:ind w:left="754" w:right="73"/>
      </w:pPr>
      <w:r>
        <w:rPr>
          <w:noProof/>
        </w:rPr>
        <w:drawing>
          <wp:inline distT="0" distB="0" distL="0" distR="0" wp14:anchorId="6E50BABA" wp14:editId="2A186616">
            <wp:extent cx="120650" cy="120650"/>
            <wp:effectExtent l="0" t="0" r="0" b="0"/>
            <wp:docPr id="311" name="Picture 311"/>
            <wp:cNvGraphicFramePr/>
            <a:graphic xmlns:a="http://schemas.openxmlformats.org/drawingml/2006/main">
              <a:graphicData uri="http://schemas.openxmlformats.org/drawingml/2006/picture">
                <pic:pic xmlns:pic="http://schemas.openxmlformats.org/drawingml/2006/picture">
                  <pic:nvPicPr>
                    <pic:cNvPr id="311" name="Picture 311"/>
                    <pic:cNvPicPr/>
                  </pic:nvPicPr>
                  <pic:blipFill>
                    <a:blip r:embed="rId6"/>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True  </w:t>
      </w:r>
    </w:p>
    <w:p w14:paraId="6EB8DF67" w14:textId="77777777" w:rsidR="00B069E2" w:rsidRDefault="00000000">
      <w:pPr>
        <w:ind w:left="754" w:right="73"/>
      </w:pPr>
      <w:r>
        <w:rPr>
          <w:noProof/>
        </w:rPr>
        <w:drawing>
          <wp:inline distT="0" distB="0" distL="0" distR="0" wp14:anchorId="05111EDB" wp14:editId="7CD96842">
            <wp:extent cx="120650" cy="120015"/>
            <wp:effectExtent l="0" t="0" r="0" b="0"/>
            <wp:docPr id="318" name="Picture 318"/>
            <wp:cNvGraphicFramePr/>
            <a:graphic xmlns:a="http://schemas.openxmlformats.org/drawingml/2006/main">
              <a:graphicData uri="http://schemas.openxmlformats.org/drawingml/2006/picture">
                <pic:pic xmlns:pic="http://schemas.openxmlformats.org/drawingml/2006/picture">
                  <pic:nvPicPr>
                    <pic:cNvPr id="318" name="Picture 318"/>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False  </w:t>
      </w:r>
    </w:p>
    <w:p w14:paraId="455F7013" w14:textId="77777777" w:rsidR="00B069E2" w:rsidRDefault="00000000">
      <w:pPr>
        <w:spacing w:after="73" w:line="259" w:lineRule="auto"/>
        <w:ind w:left="761" w:firstLine="0"/>
        <w:jc w:val="left"/>
      </w:pPr>
      <w:r>
        <w:t xml:space="preserve">   </w:t>
      </w:r>
    </w:p>
    <w:p w14:paraId="795B53E7" w14:textId="77777777" w:rsidR="00B069E2" w:rsidRDefault="00000000">
      <w:pPr>
        <w:numPr>
          <w:ilvl w:val="0"/>
          <w:numId w:val="2"/>
        </w:numPr>
        <w:spacing w:after="81"/>
        <w:ind w:right="73" w:hanging="360"/>
      </w:pPr>
      <w:r>
        <w:t xml:space="preserve">The examples in New Testament must be followed.   </w:t>
      </w:r>
    </w:p>
    <w:p w14:paraId="3FAEBE4D" w14:textId="77777777" w:rsidR="00B069E2" w:rsidRDefault="00000000">
      <w:pPr>
        <w:spacing w:after="27"/>
        <w:ind w:left="754" w:right="73"/>
      </w:pPr>
      <w:r>
        <w:rPr>
          <w:noProof/>
        </w:rPr>
        <w:drawing>
          <wp:inline distT="0" distB="0" distL="0" distR="0" wp14:anchorId="3B81AEBA" wp14:editId="7918EE0F">
            <wp:extent cx="120650" cy="120649"/>
            <wp:effectExtent l="0" t="0" r="0" b="0"/>
            <wp:docPr id="333" name="Picture 333"/>
            <wp:cNvGraphicFramePr/>
            <a:graphic xmlns:a="http://schemas.openxmlformats.org/drawingml/2006/main">
              <a:graphicData uri="http://schemas.openxmlformats.org/drawingml/2006/picture">
                <pic:pic xmlns:pic="http://schemas.openxmlformats.org/drawingml/2006/picture">
                  <pic:nvPicPr>
                    <pic:cNvPr id="333" name="Picture 333"/>
                    <pic:cNvPicPr/>
                  </pic:nvPicPr>
                  <pic:blipFill>
                    <a:blip r:embed="rId6"/>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True  </w:t>
      </w:r>
    </w:p>
    <w:p w14:paraId="2DC773B4" w14:textId="77777777" w:rsidR="00B069E2" w:rsidRDefault="00000000">
      <w:pPr>
        <w:ind w:left="754" w:right="73"/>
      </w:pPr>
      <w:r>
        <w:rPr>
          <w:noProof/>
        </w:rPr>
        <w:drawing>
          <wp:inline distT="0" distB="0" distL="0" distR="0" wp14:anchorId="4C71A325" wp14:editId="3E8C9949">
            <wp:extent cx="120650" cy="120015"/>
            <wp:effectExtent l="0" t="0" r="0" b="0"/>
            <wp:docPr id="340" name="Picture 340"/>
            <wp:cNvGraphicFramePr/>
            <a:graphic xmlns:a="http://schemas.openxmlformats.org/drawingml/2006/main">
              <a:graphicData uri="http://schemas.openxmlformats.org/drawingml/2006/picture">
                <pic:pic xmlns:pic="http://schemas.openxmlformats.org/drawingml/2006/picture">
                  <pic:nvPicPr>
                    <pic:cNvPr id="340" name="Picture 340"/>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False  </w:t>
      </w:r>
    </w:p>
    <w:p w14:paraId="57AE912A" w14:textId="77777777" w:rsidR="00B069E2" w:rsidRDefault="00000000">
      <w:pPr>
        <w:spacing w:after="73" w:line="259" w:lineRule="auto"/>
        <w:ind w:left="761" w:firstLine="0"/>
        <w:jc w:val="left"/>
      </w:pPr>
      <w:r>
        <w:t xml:space="preserve">   </w:t>
      </w:r>
    </w:p>
    <w:p w14:paraId="5F03CAC1" w14:textId="77777777" w:rsidR="00B069E2" w:rsidRDefault="00000000">
      <w:pPr>
        <w:numPr>
          <w:ilvl w:val="0"/>
          <w:numId w:val="2"/>
        </w:numPr>
        <w:spacing w:after="83"/>
        <w:ind w:right="73" w:hanging="360"/>
      </w:pPr>
      <w:r>
        <w:t xml:space="preserve">Whatever a Christian does it should be done with thanksgiving.   </w:t>
      </w:r>
    </w:p>
    <w:p w14:paraId="2F86276E" w14:textId="77777777" w:rsidR="00B069E2" w:rsidRDefault="00000000">
      <w:pPr>
        <w:ind w:left="754" w:right="73"/>
      </w:pPr>
      <w:r>
        <w:rPr>
          <w:noProof/>
        </w:rPr>
        <w:drawing>
          <wp:inline distT="0" distB="0" distL="0" distR="0" wp14:anchorId="32E14D01" wp14:editId="0853DDC8">
            <wp:extent cx="120650" cy="120649"/>
            <wp:effectExtent l="0" t="0" r="0" b="0"/>
            <wp:docPr id="355" name="Picture 355"/>
            <wp:cNvGraphicFramePr/>
            <a:graphic xmlns:a="http://schemas.openxmlformats.org/drawingml/2006/main">
              <a:graphicData uri="http://schemas.openxmlformats.org/drawingml/2006/picture">
                <pic:pic xmlns:pic="http://schemas.openxmlformats.org/drawingml/2006/picture">
                  <pic:nvPicPr>
                    <pic:cNvPr id="355" name="Picture 355"/>
                    <pic:cNvPicPr/>
                  </pic:nvPicPr>
                  <pic:blipFill>
                    <a:blip r:embed="rId6"/>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True  </w:t>
      </w:r>
    </w:p>
    <w:p w14:paraId="48A36E38" w14:textId="77777777" w:rsidR="00B069E2" w:rsidRDefault="00000000">
      <w:pPr>
        <w:ind w:left="754" w:right="73"/>
      </w:pPr>
      <w:r>
        <w:rPr>
          <w:noProof/>
        </w:rPr>
        <w:drawing>
          <wp:inline distT="0" distB="0" distL="0" distR="0" wp14:anchorId="147000E6" wp14:editId="27DF36B9">
            <wp:extent cx="120650" cy="120015"/>
            <wp:effectExtent l="0" t="0" r="0" b="0"/>
            <wp:docPr id="362" name="Picture 362"/>
            <wp:cNvGraphicFramePr/>
            <a:graphic xmlns:a="http://schemas.openxmlformats.org/drawingml/2006/main">
              <a:graphicData uri="http://schemas.openxmlformats.org/drawingml/2006/picture">
                <pic:pic xmlns:pic="http://schemas.openxmlformats.org/drawingml/2006/picture">
                  <pic:nvPicPr>
                    <pic:cNvPr id="362" name="Picture 362"/>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False  </w:t>
      </w:r>
    </w:p>
    <w:p w14:paraId="40C82A38" w14:textId="77777777" w:rsidR="00B069E2" w:rsidRDefault="00000000">
      <w:pPr>
        <w:spacing w:after="0" w:line="259" w:lineRule="auto"/>
        <w:ind w:left="10" w:firstLine="0"/>
        <w:jc w:val="left"/>
      </w:pPr>
      <w:r>
        <w:t xml:space="preserve"> </w:t>
      </w:r>
    </w:p>
    <w:p w14:paraId="5A0871F2" w14:textId="77777777" w:rsidR="00B069E2" w:rsidRDefault="00000000">
      <w:pPr>
        <w:spacing w:after="30"/>
        <w:ind w:left="5" w:right="73"/>
      </w:pPr>
      <w:r>
        <w:t xml:space="preserve">Answers to Questions </w:t>
      </w:r>
    </w:p>
    <w:p w14:paraId="11083552" w14:textId="77777777" w:rsidR="00B069E2" w:rsidRDefault="00000000">
      <w:pPr>
        <w:numPr>
          <w:ilvl w:val="0"/>
          <w:numId w:val="3"/>
        </w:numPr>
        <w:spacing w:after="35"/>
        <w:ind w:right="73" w:hanging="360"/>
      </w:pPr>
      <w:r>
        <w:t xml:space="preserve">Daily </w:t>
      </w:r>
    </w:p>
    <w:p w14:paraId="02F24D8E" w14:textId="77777777" w:rsidR="00B069E2" w:rsidRDefault="00000000">
      <w:pPr>
        <w:numPr>
          <w:ilvl w:val="0"/>
          <w:numId w:val="3"/>
        </w:numPr>
        <w:spacing w:after="33"/>
        <w:ind w:right="73" w:hanging="360"/>
      </w:pPr>
      <w:r>
        <w:t xml:space="preserve">All the Above </w:t>
      </w:r>
    </w:p>
    <w:p w14:paraId="2495EDFF" w14:textId="77777777" w:rsidR="00B069E2" w:rsidRDefault="00000000">
      <w:pPr>
        <w:numPr>
          <w:ilvl w:val="0"/>
          <w:numId w:val="3"/>
        </w:numPr>
        <w:spacing w:after="32"/>
        <w:ind w:right="73" w:hanging="360"/>
      </w:pPr>
      <w:r>
        <w:t xml:space="preserve">True </w:t>
      </w:r>
    </w:p>
    <w:p w14:paraId="26D805F7" w14:textId="77777777" w:rsidR="00B069E2" w:rsidRDefault="00000000">
      <w:pPr>
        <w:numPr>
          <w:ilvl w:val="0"/>
          <w:numId w:val="3"/>
        </w:numPr>
        <w:spacing w:after="34"/>
        <w:ind w:right="73" w:hanging="360"/>
      </w:pPr>
      <w:r>
        <w:t xml:space="preserve">False </w:t>
      </w:r>
    </w:p>
    <w:p w14:paraId="4869934C" w14:textId="77777777" w:rsidR="00B069E2" w:rsidRDefault="00000000">
      <w:pPr>
        <w:numPr>
          <w:ilvl w:val="0"/>
          <w:numId w:val="3"/>
        </w:numPr>
        <w:ind w:right="73" w:hanging="360"/>
      </w:pPr>
      <w:r>
        <w:t xml:space="preserve">True </w:t>
      </w:r>
    </w:p>
    <w:p w14:paraId="154497CA" w14:textId="77777777" w:rsidR="00B069E2" w:rsidRDefault="00000000">
      <w:pPr>
        <w:spacing w:after="15" w:line="259" w:lineRule="auto"/>
        <w:ind w:left="1464" w:firstLine="0"/>
        <w:jc w:val="left"/>
      </w:pPr>
      <w:r>
        <w:t xml:space="preserve">   </w:t>
      </w:r>
    </w:p>
    <w:p w14:paraId="037FD74F" w14:textId="77777777" w:rsidR="00B069E2" w:rsidRDefault="00000000">
      <w:pPr>
        <w:spacing w:after="174" w:line="259" w:lineRule="auto"/>
        <w:ind w:left="24" w:firstLine="0"/>
        <w:jc w:val="left"/>
      </w:pPr>
      <w:r>
        <w:rPr>
          <w:sz w:val="22"/>
        </w:rPr>
        <w:t xml:space="preserve"> </w:t>
      </w:r>
      <w:r>
        <w:t xml:space="preserve">  </w:t>
      </w:r>
    </w:p>
    <w:p w14:paraId="247DD43D" w14:textId="3737C59D" w:rsidR="00B069E2" w:rsidRDefault="00000000" w:rsidP="00041A3D">
      <w:pPr>
        <w:spacing w:after="256" w:line="259" w:lineRule="auto"/>
        <w:ind w:left="24" w:firstLine="0"/>
        <w:jc w:val="left"/>
      </w:pPr>
      <w:r>
        <w:rPr>
          <w:sz w:val="22"/>
        </w:rPr>
        <w:t xml:space="preserve"> </w:t>
      </w:r>
      <w:r>
        <w:t xml:space="preserve"> </w:t>
      </w:r>
      <w:r>
        <w:rPr>
          <w:sz w:val="22"/>
        </w:rPr>
        <w:t xml:space="preserve"> </w:t>
      </w:r>
      <w:r>
        <w:t xml:space="preserve">  </w:t>
      </w:r>
    </w:p>
    <w:sectPr w:rsidR="00B069E2">
      <w:pgSz w:w="12240" w:h="15840"/>
      <w:pgMar w:top="1136" w:right="1067" w:bottom="1158" w:left="11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171F"/>
    <w:multiLevelType w:val="hybridMultilevel"/>
    <w:tmpl w:val="4768D2D6"/>
    <w:lvl w:ilvl="0" w:tplc="EDFC990C">
      <w:start w:val="1"/>
      <w:numFmt w:val="decimal"/>
      <w:lvlText w:val="%1."/>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287FA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D0455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BC401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7C69F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4C35E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AA1CE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70C03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7CBBA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A42278D"/>
    <w:multiLevelType w:val="hybridMultilevel"/>
    <w:tmpl w:val="2746EFDE"/>
    <w:lvl w:ilvl="0" w:tplc="C8085DFC">
      <w:start w:val="1"/>
      <w:numFmt w:val="decimal"/>
      <w:lvlText w:val="%1."/>
      <w:lvlJc w:val="left"/>
      <w:pPr>
        <w:ind w:left="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28F36">
      <w:start w:val="1"/>
      <w:numFmt w:val="lowerLetter"/>
      <w:lvlText w:val="%2"/>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76B484">
      <w:start w:val="1"/>
      <w:numFmt w:val="lowerRoman"/>
      <w:lvlText w:val="%3"/>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A87242">
      <w:start w:val="1"/>
      <w:numFmt w:val="decimal"/>
      <w:lvlText w:val="%4"/>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22A6A8">
      <w:start w:val="1"/>
      <w:numFmt w:val="lowerLetter"/>
      <w:lvlText w:val="%5"/>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720796">
      <w:start w:val="1"/>
      <w:numFmt w:val="lowerRoman"/>
      <w:lvlText w:val="%6"/>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A2E146">
      <w:start w:val="1"/>
      <w:numFmt w:val="decimal"/>
      <w:lvlText w:val="%7"/>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FEE0A8">
      <w:start w:val="1"/>
      <w:numFmt w:val="lowerLetter"/>
      <w:lvlText w:val="%8"/>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7259C6">
      <w:start w:val="1"/>
      <w:numFmt w:val="lowerRoman"/>
      <w:lvlText w:val="%9"/>
      <w:lvlJc w:val="left"/>
      <w:pPr>
        <w:ind w:left="6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651619A"/>
    <w:multiLevelType w:val="hybridMultilevel"/>
    <w:tmpl w:val="579C4F2A"/>
    <w:lvl w:ilvl="0" w:tplc="73144012">
      <w:start w:val="1"/>
      <w:numFmt w:val="lowerLetter"/>
      <w:lvlText w:val="%1."/>
      <w:lvlJc w:val="left"/>
      <w:pPr>
        <w:ind w:left="5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F62E90">
      <w:start w:val="1"/>
      <w:numFmt w:val="lowerLetter"/>
      <w:lvlText w:val="%2"/>
      <w:lvlJc w:val="left"/>
      <w:pPr>
        <w:ind w:left="1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16E41B6">
      <w:start w:val="1"/>
      <w:numFmt w:val="lowerRoman"/>
      <w:lvlText w:val="%3"/>
      <w:lvlJc w:val="left"/>
      <w:pPr>
        <w:ind w:left="19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5EAB5A">
      <w:start w:val="1"/>
      <w:numFmt w:val="decimal"/>
      <w:lvlText w:val="%4"/>
      <w:lvlJc w:val="left"/>
      <w:pPr>
        <w:ind w:left="2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2E2AB2">
      <w:start w:val="1"/>
      <w:numFmt w:val="lowerLetter"/>
      <w:lvlText w:val="%5"/>
      <w:lvlJc w:val="left"/>
      <w:pPr>
        <w:ind w:left="34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42447E">
      <w:start w:val="1"/>
      <w:numFmt w:val="lowerRoman"/>
      <w:lvlText w:val="%6"/>
      <w:lvlJc w:val="left"/>
      <w:pPr>
        <w:ind w:left="41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5E6576">
      <w:start w:val="1"/>
      <w:numFmt w:val="decimal"/>
      <w:lvlText w:val="%7"/>
      <w:lvlJc w:val="left"/>
      <w:pPr>
        <w:ind w:left="48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3CFA9E">
      <w:start w:val="1"/>
      <w:numFmt w:val="lowerLetter"/>
      <w:lvlText w:val="%8"/>
      <w:lvlJc w:val="left"/>
      <w:pPr>
        <w:ind w:left="55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2C0756">
      <w:start w:val="1"/>
      <w:numFmt w:val="lowerRoman"/>
      <w:lvlText w:val="%9"/>
      <w:lvlJc w:val="left"/>
      <w:pPr>
        <w:ind w:left="63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679431865">
    <w:abstractNumId w:val="2"/>
  </w:num>
  <w:num w:numId="2" w16cid:durableId="945691530">
    <w:abstractNumId w:val="1"/>
  </w:num>
  <w:num w:numId="3" w16cid:durableId="1234315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9E2"/>
    <w:rsid w:val="00041A3D"/>
    <w:rsid w:val="00B069E2"/>
    <w:rsid w:val="00F53D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E5CB"/>
  <w15:docId w15:val="{80535912-1C53-42F6-BA14-50DC9532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1" w:lineRule="auto"/>
      <w:ind w:left="4679"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0"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2025-12-08T21:14:00Z</dcterms:created>
  <dcterms:modified xsi:type="dcterms:W3CDTF">2025-12-08T21:14:00Z</dcterms:modified>
</cp:coreProperties>
</file>