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D1AC7" w:rsidRDefault="00000000" w:rsidP="00F3761A">
      <w:pPr>
        <w:spacing w:after="0" w:line="259" w:lineRule="auto"/>
        <w:ind w:left="0" w:right="0" w:firstLine="0"/>
        <w:jc w:val="left"/>
      </w:pPr>
      <w:r>
        <w:t xml:space="preserve">  </w:t>
      </w:r>
      <w:r>
        <w:rPr>
          <w:b/>
          <w:sz w:val="132"/>
        </w:rPr>
        <w:t xml:space="preserve"> </w:t>
      </w:r>
      <w:r>
        <w:t xml:space="preserve"> </w:t>
      </w:r>
      <w:r>
        <w:rPr>
          <w:b/>
          <w:sz w:val="132"/>
        </w:rPr>
        <w:t>Shadows, Types</w:t>
      </w:r>
    </w:p>
    <w:p w:rsidR="00AD1AC7" w:rsidRDefault="00000000" w:rsidP="00F3761A">
      <w:pPr>
        <w:spacing w:after="0" w:line="259" w:lineRule="auto"/>
        <w:ind w:left="0" w:right="0"/>
        <w:jc w:val="center"/>
      </w:pPr>
      <w:r>
        <w:rPr>
          <w:b/>
          <w:sz w:val="132"/>
        </w:rPr>
        <w:t>And</w:t>
      </w:r>
      <w:r w:rsidR="00F3761A">
        <w:rPr>
          <w:b/>
          <w:sz w:val="132"/>
        </w:rPr>
        <w:t xml:space="preserve"> </w:t>
      </w:r>
      <w:r>
        <w:rPr>
          <w:b/>
          <w:sz w:val="132"/>
        </w:rPr>
        <w:t>Prophecies</w:t>
      </w:r>
    </w:p>
    <w:p w:rsidR="00AD1AC7" w:rsidRDefault="00000000" w:rsidP="00F3761A">
      <w:pPr>
        <w:spacing w:after="0" w:line="259" w:lineRule="auto"/>
        <w:ind w:left="0" w:right="0" w:firstLine="0"/>
        <w:jc w:val="center"/>
      </w:pPr>
      <w:r>
        <w:rPr>
          <w:b/>
          <w:sz w:val="132"/>
        </w:rPr>
        <w:t xml:space="preserve">  </w:t>
      </w:r>
      <w:r>
        <w:t xml:space="preserve"> </w:t>
      </w:r>
    </w:p>
    <w:p w:rsidR="00AD1AC7" w:rsidRDefault="00000000" w:rsidP="00F3761A">
      <w:pPr>
        <w:spacing w:after="0" w:line="260" w:lineRule="auto"/>
        <w:ind w:left="0" w:right="4192" w:firstLine="0"/>
        <w:jc w:val="left"/>
      </w:pPr>
      <w:r>
        <w:t xml:space="preserve">   </w:t>
      </w:r>
      <w:r>
        <w:rPr>
          <w:color w:val="0563C1"/>
          <w:sz w:val="20"/>
        </w:rPr>
        <w:t xml:space="preserve">  </w:t>
      </w:r>
    </w:p>
    <w:p w:rsidR="00AD1AC7" w:rsidRDefault="00F3761A" w:rsidP="00F3761A">
      <w:pPr>
        <w:spacing w:after="1" w:line="259" w:lineRule="auto"/>
        <w:ind w:left="0" w:right="0" w:firstLine="0"/>
        <w:jc w:val="center"/>
      </w:pPr>
      <w:r w:rsidRPr="00F3761A">
        <w:rPr>
          <w:color w:val="0563C1"/>
          <w:sz w:val="20"/>
        </w:rPr>
        <w:drawing>
          <wp:inline distT="0" distB="0" distL="0" distR="0" wp14:anchorId="45513AEB" wp14:editId="46B576CB">
            <wp:extent cx="6795341" cy="6090834"/>
            <wp:effectExtent l="0" t="0" r="5715" b="5715"/>
            <wp:docPr id="838058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58234" name=""/>
                    <pic:cNvPicPr/>
                  </pic:nvPicPr>
                  <pic:blipFill>
                    <a:blip r:embed="rId6"/>
                    <a:stretch>
                      <a:fillRect/>
                    </a:stretch>
                  </pic:blipFill>
                  <pic:spPr>
                    <a:xfrm>
                      <a:off x="0" y="0"/>
                      <a:ext cx="6900480" cy="6185072"/>
                    </a:xfrm>
                    <a:prstGeom prst="rect">
                      <a:avLst/>
                    </a:prstGeom>
                  </pic:spPr>
                </pic:pic>
              </a:graphicData>
            </a:graphic>
          </wp:inline>
        </w:drawing>
      </w:r>
    </w:p>
    <w:p w:rsidR="00AD1AC7" w:rsidRDefault="00000000" w:rsidP="00F3761A">
      <w:pPr>
        <w:spacing w:after="0" w:line="259" w:lineRule="auto"/>
        <w:ind w:left="0" w:right="0" w:firstLine="0"/>
        <w:jc w:val="left"/>
      </w:pPr>
      <w:r>
        <w:rPr>
          <w:color w:val="0563C1"/>
          <w:sz w:val="20"/>
        </w:rPr>
        <w:lastRenderedPageBreak/>
        <w:t xml:space="preserve">  </w:t>
      </w:r>
    </w:p>
    <w:p w:rsidR="00AD1AC7" w:rsidRDefault="00000000" w:rsidP="00F3761A">
      <w:pPr>
        <w:spacing w:after="0" w:line="259" w:lineRule="auto"/>
        <w:ind w:left="0" w:right="0" w:firstLine="0"/>
        <w:jc w:val="center"/>
      </w:pPr>
      <w:r>
        <w:rPr>
          <w:noProof/>
        </w:rPr>
        <w:drawing>
          <wp:inline distT="0" distB="0" distL="0" distR="0">
            <wp:extent cx="1560195" cy="947420"/>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7"/>
                    <a:stretch>
                      <a:fillRect/>
                    </a:stretch>
                  </pic:blipFill>
                  <pic:spPr>
                    <a:xfrm>
                      <a:off x="0" y="0"/>
                      <a:ext cx="1560195" cy="947420"/>
                    </a:xfrm>
                    <a:prstGeom prst="rect">
                      <a:avLst/>
                    </a:prstGeom>
                  </pic:spPr>
                </pic:pic>
              </a:graphicData>
            </a:graphic>
          </wp:inline>
        </w:drawing>
      </w:r>
      <w:r>
        <w:rPr>
          <w:rFonts w:ascii="Times New Roman" w:eastAsia="Times New Roman" w:hAnsi="Times New Roman" w:cs="Times New Roman"/>
          <w:b/>
          <w:sz w:val="32"/>
        </w:rPr>
        <w:t xml:space="preserve"> </w:t>
      </w:r>
    </w:p>
    <w:p w:rsidR="00AD1AC7" w:rsidRDefault="00000000" w:rsidP="00F3761A">
      <w:pPr>
        <w:spacing w:after="18" w:line="259" w:lineRule="auto"/>
        <w:ind w:left="0" w:right="0" w:firstLine="0"/>
        <w:jc w:val="left"/>
      </w:pPr>
      <w:r>
        <w:rPr>
          <w:sz w:val="20"/>
        </w:rPr>
        <w:t xml:space="preserve"> </w:t>
      </w:r>
    </w:p>
    <w:p w:rsidR="00AD1AC7" w:rsidRDefault="00000000" w:rsidP="00F3761A">
      <w:pPr>
        <w:spacing w:after="5" w:line="268" w:lineRule="auto"/>
        <w:ind w:left="0" w:right="0"/>
      </w:pPr>
      <w:r>
        <w:t xml:space="preserve">President's Statement  </w:t>
      </w:r>
    </w:p>
    <w:p w:rsidR="00AD1AC7" w:rsidRDefault="00000000" w:rsidP="00F3761A">
      <w:pPr>
        <w:spacing w:after="20" w:line="259" w:lineRule="auto"/>
        <w:ind w:left="0" w:right="0" w:firstLine="0"/>
        <w:jc w:val="left"/>
      </w:pPr>
      <w:r>
        <w:t xml:space="preserve"> </w:t>
      </w:r>
    </w:p>
    <w:p w:rsidR="00AD1AC7" w:rsidRDefault="00000000" w:rsidP="00F3761A">
      <w:pPr>
        <w:spacing w:after="0"/>
        <w:ind w:left="0" w:right="0"/>
      </w:pPr>
      <w:proofErr w:type="spellStart"/>
      <w:r>
        <w:t>Bible</w:t>
      </w:r>
      <w:r>
        <w:rPr>
          <w:i/>
        </w:rPr>
        <w:t>W</w:t>
      </w:r>
      <w:r>
        <w:t>ay</w:t>
      </w:r>
      <w:proofErr w:type="spellEnd"/>
      <w:r>
        <w:t xml:space="preserve"> Publishing is a non-profit Bible ministry focusing on the websites and digital books of the International Bible Knowledge Institute (IBKI). The objective of IBKI is to make Bible lessons available to anyone interested in learning and teaching God’s will.  </w:t>
      </w:r>
    </w:p>
    <w:p w:rsidR="00AD1AC7" w:rsidRDefault="00000000" w:rsidP="00F3761A">
      <w:pPr>
        <w:spacing w:after="0" w:line="259" w:lineRule="auto"/>
        <w:ind w:left="0" w:right="0" w:firstLine="0"/>
        <w:jc w:val="left"/>
      </w:pPr>
      <w:r>
        <w:t xml:space="preserve"> </w:t>
      </w:r>
    </w:p>
    <w:p w:rsidR="00AD1AC7" w:rsidRDefault="00000000" w:rsidP="00F3761A">
      <w:pPr>
        <w:spacing w:after="5" w:line="268" w:lineRule="auto"/>
        <w:ind w:left="0" w:right="0"/>
      </w:pPr>
      <w:r>
        <w:t xml:space="preserve">We recommend that you study your Bible to determine the accuracy of what is stated in these lessons or those from any other source. Opinions often find their way into audio, digital, video, printed lessons, Bible commentaries; and, in the teachings of preachers, ministers, pastors, priests, and rabbis.  </w:t>
      </w:r>
    </w:p>
    <w:p w:rsidR="00AD1AC7" w:rsidRDefault="00000000" w:rsidP="00F3761A">
      <w:pPr>
        <w:spacing w:after="22" w:line="259" w:lineRule="auto"/>
        <w:ind w:left="0" w:right="0" w:firstLine="0"/>
        <w:jc w:val="left"/>
      </w:pPr>
      <w:r>
        <w:t xml:space="preserve"> </w:t>
      </w:r>
    </w:p>
    <w:p w:rsidR="00AD1AC7" w:rsidRDefault="00000000" w:rsidP="00F3761A">
      <w:pPr>
        <w:spacing w:after="5" w:line="268" w:lineRule="auto"/>
        <w:ind w:left="0" w:right="0"/>
      </w:pPr>
      <w:r>
        <w:t xml:space="preserve">The comments presented in the International Bible Knowledge Institute’s lessons are the opinions of the authors or compilers. You should always verify the comments, opinions, and teachings of all Bible material since it is YOUR responsibility to seek, know and do the will of God.  To check the truth of any teaching, read different Bible translations, and consult Bible dictionaries and lexicons to learn the meaning of unfamiliar words or phrases.  </w:t>
      </w:r>
    </w:p>
    <w:p w:rsidR="00AD1AC7" w:rsidRDefault="00000000" w:rsidP="00F3761A">
      <w:pPr>
        <w:spacing w:after="20" w:line="259" w:lineRule="auto"/>
        <w:ind w:left="0" w:right="0" w:firstLine="0"/>
        <w:jc w:val="left"/>
      </w:pPr>
      <w:r>
        <w:t xml:space="preserve"> </w:t>
      </w:r>
    </w:p>
    <w:p w:rsidR="00AD1AC7" w:rsidRDefault="00000000" w:rsidP="00F3761A">
      <w:pPr>
        <w:spacing w:after="5" w:line="268" w:lineRule="auto"/>
        <w:ind w:left="0" w:right="0"/>
      </w:pPr>
      <w:r>
        <w:t xml:space="preserve">Be careful with dictionary definitions, as the meaning of words and phrases changes over time. Dictionaries give the meaning of words and phrases from the original language to current usage, which often differ in meaning. Also, multiple Greek words can be translated into one English word, which can distort the original meaning. For Example, in Ephesians 4 the word “and” in apostles and prophets was translated from the Greek word </w:t>
      </w:r>
      <w:proofErr w:type="spellStart"/>
      <w:r>
        <w:rPr>
          <w:i/>
        </w:rPr>
        <w:t>dé</w:t>
      </w:r>
      <w:proofErr w:type="spellEnd"/>
      <w:r>
        <w:rPr>
          <w:i/>
        </w:rPr>
        <w:t xml:space="preserve"> </w:t>
      </w:r>
      <w:r>
        <w:t xml:space="preserve">meaning to separate apostles from prophets, two functions. Whereas “and” in pastors and teachers was translated from the Greek word </w:t>
      </w:r>
      <w:proofErr w:type="spellStart"/>
      <w:r>
        <w:rPr>
          <w:i/>
        </w:rPr>
        <w:t>kaí</w:t>
      </w:r>
      <w:proofErr w:type="spellEnd"/>
      <w:r>
        <w:rPr>
          <w:i/>
        </w:rPr>
        <w:t xml:space="preserve"> </w:t>
      </w:r>
      <w:r>
        <w:t xml:space="preserve">meaning to connect pastors with teachers, one function.  </w:t>
      </w:r>
    </w:p>
    <w:p w:rsidR="00AD1AC7" w:rsidRDefault="00000000" w:rsidP="00F3761A">
      <w:pPr>
        <w:spacing w:after="0" w:line="259" w:lineRule="auto"/>
        <w:ind w:left="0" w:right="0" w:firstLine="0"/>
        <w:jc w:val="left"/>
      </w:pPr>
      <w:r>
        <w:t xml:space="preserve"> </w:t>
      </w:r>
    </w:p>
    <w:p w:rsidR="00AD1AC7" w:rsidRDefault="00000000" w:rsidP="00F3761A">
      <w:pPr>
        <w:spacing w:after="5" w:line="268" w:lineRule="auto"/>
        <w:ind w:left="0" w:right="0"/>
      </w:pPr>
      <w:r>
        <w:t xml:space="preserve">May you allow God to guide you in your study of His Holy Word, the Bible. </w:t>
      </w:r>
    </w:p>
    <w:p w:rsidR="00AD1AC7" w:rsidRDefault="00000000" w:rsidP="00F3761A">
      <w:pPr>
        <w:spacing w:after="0" w:line="259" w:lineRule="auto"/>
        <w:ind w:left="0" w:right="0" w:firstLine="0"/>
        <w:jc w:val="left"/>
      </w:pPr>
      <w:r>
        <w:t xml:space="preserve"> </w:t>
      </w:r>
    </w:p>
    <w:p w:rsidR="00AD1AC7" w:rsidRDefault="00000000" w:rsidP="00F3761A">
      <w:pPr>
        <w:spacing w:after="5" w:line="268" w:lineRule="auto"/>
        <w:ind w:left="0" w:right="0"/>
      </w:pPr>
      <w:proofErr w:type="spellStart"/>
      <w:r>
        <w:t>Bible</w:t>
      </w:r>
      <w:r>
        <w:rPr>
          <w:i/>
        </w:rPr>
        <w:t>W</w:t>
      </w:r>
      <w:r>
        <w:t>ay</w:t>
      </w:r>
      <w:proofErr w:type="spellEnd"/>
      <w:r>
        <w:t xml:space="preserve"> Publishing grants permission to download and reproduce for non-commercial purposes their lessons in their entirety. Feel free to share but not change lessons, sell or charge for them.  </w:t>
      </w:r>
    </w:p>
    <w:p w:rsidR="00AD1AC7" w:rsidRDefault="00000000" w:rsidP="00F3761A">
      <w:pPr>
        <w:spacing w:after="24" w:line="259" w:lineRule="auto"/>
        <w:ind w:left="0" w:right="0" w:firstLine="0"/>
        <w:jc w:val="left"/>
      </w:pPr>
      <w:r>
        <w:t xml:space="preserve"> </w:t>
      </w:r>
    </w:p>
    <w:p w:rsidR="00AD1AC7" w:rsidRDefault="00000000" w:rsidP="00F3761A">
      <w:pPr>
        <w:spacing w:after="0" w:line="259" w:lineRule="auto"/>
        <w:ind w:left="0" w:right="0" w:firstLine="0"/>
        <w:jc w:val="left"/>
      </w:pPr>
      <w:r>
        <w:rPr>
          <w:rFonts w:ascii="Forte" w:eastAsia="Forte" w:hAnsi="Forte" w:cs="Forte"/>
          <w:i/>
        </w:rPr>
        <w:t xml:space="preserve">Randolph Dunn </w:t>
      </w:r>
    </w:p>
    <w:p w:rsidR="00AD1AC7" w:rsidRDefault="00000000" w:rsidP="00F3761A">
      <w:pPr>
        <w:spacing w:after="5" w:line="268" w:lineRule="auto"/>
        <w:ind w:left="0" w:right="0"/>
      </w:pPr>
      <w:r>
        <w:t xml:space="preserve">President  </w:t>
      </w:r>
    </w:p>
    <w:p w:rsidR="00AD1AC7" w:rsidRDefault="00000000" w:rsidP="00F3761A">
      <w:pPr>
        <w:spacing w:after="0" w:line="259" w:lineRule="auto"/>
        <w:ind w:left="0" w:right="0" w:firstLine="0"/>
        <w:jc w:val="left"/>
      </w:pPr>
      <w:r>
        <w:t xml:space="preserve"> </w:t>
      </w:r>
    </w:p>
    <w:p w:rsidR="00AD1AC7" w:rsidRDefault="00000000" w:rsidP="00F3761A">
      <w:pPr>
        <w:spacing w:after="0" w:line="259" w:lineRule="auto"/>
        <w:ind w:left="0" w:right="0" w:firstLine="0"/>
        <w:jc w:val="left"/>
      </w:pPr>
      <w:r>
        <w:rPr>
          <w:color w:val="0563C1"/>
          <w:u w:val="single" w:color="0563C1"/>
        </w:rPr>
        <w:t>IBKI.English@gmail.com</w:t>
      </w:r>
      <w:r>
        <w:t xml:space="preserve"> </w:t>
      </w:r>
    </w:p>
    <w:p w:rsidR="00AD1AC7" w:rsidRDefault="00000000" w:rsidP="00F3761A">
      <w:pPr>
        <w:spacing w:after="5" w:line="268" w:lineRule="auto"/>
        <w:ind w:left="0" w:right="0"/>
      </w:pPr>
      <w:r>
        <w:t xml:space="preserve">Website: thebiblewayonline.com </w:t>
      </w:r>
    </w:p>
    <w:p w:rsidR="00F3761A" w:rsidRDefault="00F3761A" w:rsidP="00F3761A">
      <w:pPr>
        <w:spacing w:after="5" w:line="268" w:lineRule="auto"/>
        <w:ind w:left="0" w:right="0"/>
      </w:pPr>
    </w:p>
    <w:p w:rsidR="00F3761A" w:rsidRDefault="00F3761A" w:rsidP="00F3761A">
      <w:pPr>
        <w:spacing w:after="5" w:line="268" w:lineRule="auto"/>
        <w:ind w:left="0" w:right="0"/>
      </w:pPr>
    </w:p>
    <w:p w:rsidR="00AD1AC7" w:rsidRDefault="00000000" w:rsidP="00F3761A">
      <w:pPr>
        <w:spacing w:after="0" w:line="259" w:lineRule="auto"/>
        <w:ind w:left="0" w:right="0" w:firstLine="0"/>
        <w:jc w:val="left"/>
      </w:pPr>
      <w:r>
        <w:t xml:space="preserve"> </w:t>
      </w:r>
    </w:p>
    <w:p w:rsidR="00AD1AC7" w:rsidRDefault="00000000" w:rsidP="00F3761A">
      <w:pPr>
        <w:spacing w:after="0" w:line="259" w:lineRule="auto"/>
        <w:ind w:left="0" w:right="0" w:firstLine="0"/>
        <w:jc w:val="left"/>
      </w:pPr>
      <w:r>
        <w:lastRenderedPageBreak/>
        <w:t xml:space="preserve"> </w:t>
      </w:r>
    </w:p>
    <w:p w:rsidR="00F3761A" w:rsidRDefault="00F3761A" w:rsidP="00F3761A">
      <w:pPr>
        <w:spacing w:after="97" w:line="259" w:lineRule="auto"/>
        <w:ind w:left="0" w:right="0" w:firstLine="0"/>
        <w:jc w:val="center"/>
        <w:rPr>
          <w:b/>
          <w:sz w:val="36"/>
        </w:rPr>
        <w:sectPr w:rsidR="00F3761A" w:rsidSect="00F3761A">
          <w:pgSz w:w="12240" w:h="15840"/>
          <w:pgMar w:top="1008" w:right="576" w:bottom="1008" w:left="576" w:header="720" w:footer="720" w:gutter="0"/>
          <w:cols w:space="720"/>
        </w:sectPr>
      </w:pPr>
    </w:p>
    <w:p w:rsidR="00AD1AC7" w:rsidRDefault="00000000" w:rsidP="00F3761A">
      <w:pPr>
        <w:spacing w:after="97" w:line="259" w:lineRule="auto"/>
        <w:ind w:left="0" w:right="0" w:firstLine="0"/>
        <w:jc w:val="center"/>
      </w:pPr>
      <w:r>
        <w:rPr>
          <w:b/>
          <w:sz w:val="36"/>
        </w:rPr>
        <w:t>The Shadow of Heavenly Things</w:t>
      </w:r>
    </w:p>
    <w:p w:rsidR="00AD1AC7" w:rsidRDefault="00000000" w:rsidP="00F3761A">
      <w:pPr>
        <w:pStyle w:val="Heading1"/>
        <w:spacing w:after="0" w:line="259" w:lineRule="auto"/>
        <w:ind w:left="0"/>
        <w:jc w:val="left"/>
      </w:pPr>
      <w:r>
        <w:t xml:space="preserve">Introduction  </w:t>
      </w:r>
    </w:p>
    <w:p w:rsidR="00AD1AC7" w:rsidRDefault="00000000" w:rsidP="00F3761A">
      <w:pPr>
        <w:spacing w:after="0" w:line="259" w:lineRule="auto"/>
        <w:ind w:left="0" w:right="0" w:firstLine="0"/>
        <w:jc w:val="left"/>
      </w:pPr>
      <w:r>
        <w:t xml:space="preserve">  </w:t>
      </w:r>
    </w:p>
    <w:p w:rsidR="00AD1AC7" w:rsidRDefault="00000000" w:rsidP="00F3761A">
      <w:pPr>
        <w:spacing w:after="340"/>
        <w:ind w:left="0" w:right="0"/>
      </w:pPr>
      <w:r>
        <w:t>'</w:t>
      </w:r>
      <w:proofErr w:type="spellStart"/>
      <w:r>
        <w:t>Aadaam</w:t>
      </w:r>
      <w:proofErr w:type="spellEnd"/>
      <w:r>
        <w:t xml:space="preserve"> (the Hebrew word for man) was created in the image or nature of God and lived righteously for an unspecified period of time. During that time physical and spiritual death of man did not exist. After Adam's creation God placed him in Eden giving him at least 3 instructions.  </w:t>
      </w:r>
    </w:p>
    <w:p w:rsidR="00AD1AC7" w:rsidRDefault="00000000" w:rsidP="00F3761A">
      <w:pPr>
        <w:numPr>
          <w:ilvl w:val="0"/>
          <w:numId w:val="1"/>
        </w:numPr>
        <w:spacing w:after="59"/>
        <w:ind w:left="0" w:right="0" w:hanging="360"/>
      </w:pPr>
      <w:r>
        <w:t xml:space="preserve">Be fruitful and multiply [reproduce].   </w:t>
      </w:r>
    </w:p>
    <w:p w:rsidR="00AD1AC7" w:rsidRDefault="00000000" w:rsidP="00F3761A">
      <w:pPr>
        <w:numPr>
          <w:ilvl w:val="0"/>
          <w:numId w:val="1"/>
        </w:numPr>
        <w:spacing w:after="57"/>
        <w:ind w:left="0" w:right="0" w:hanging="360"/>
      </w:pPr>
      <w:r>
        <w:t xml:space="preserve">Tend and keep the garden [work].  </w:t>
      </w:r>
    </w:p>
    <w:p w:rsidR="00AD1AC7" w:rsidRDefault="00000000" w:rsidP="00F3761A">
      <w:pPr>
        <w:numPr>
          <w:ilvl w:val="0"/>
          <w:numId w:val="1"/>
        </w:numPr>
        <w:spacing w:after="257" w:line="259" w:lineRule="auto"/>
        <w:ind w:left="0" w:right="0" w:hanging="360"/>
      </w:pPr>
      <w:r>
        <w:t xml:space="preserve">Do not eat of the fruit of the tree of knowledge of good and evil [obey].  </w:t>
      </w:r>
    </w:p>
    <w:p w:rsidR="00AD1AC7" w:rsidRDefault="00000000" w:rsidP="00F3761A">
      <w:pPr>
        <w:ind w:left="0" w:right="0"/>
      </w:pPr>
      <w:r>
        <w:t xml:space="preserve">There is no indication that Adam and Eve refused to reproduce or take care of the garden. However, when tempted by Satan they chose to yield to their desire to be as wise as God and disobeyed by eating of the restricted tree. They were no longer in a righteous relationship with God. Consequently, physical and spiritual death entered into their life and the created world. God did not abandon them but initiated His plan to redeem and reconcile mankind. Their earthly sacrifices, ceremonies and rituals were types and shadows foreshadowing the perfect and lasting sacrifice or sin-offering to be revealed in Jesus of Nazareth, God in Human form.   </w:t>
      </w:r>
    </w:p>
    <w:p w:rsidR="00AD1AC7" w:rsidRDefault="00000000" w:rsidP="00F3761A">
      <w:pPr>
        <w:spacing w:after="268" w:line="248" w:lineRule="auto"/>
        <w:ind w:left="0" w:right="-10"/>
        <w:jc w:val="left"/>
      </w:pPr>
      <w:r>
        <w:t xml:space="preserve">"Therefore, let no one judge you in matters of food and drink or with respect to a festival, a New Moon, or Sabbath days. These are a shadow of the things to come, but the reality belongs to the Messiah" (Colossians 2:16).   </w:t>
      </w:r>
    </w:p>
    <w:p w:rsidR="00AD1AC7" w:rsidRDefault="00000000" w:rsidP="00F3761A">
      <w:pPr>
        <w:pStyle w:val="Heading1"/>
        <w:spacing w:after="0" w:line="259" w:lineRule="auto"/>
        <w:ind w:left="0"/>
        <w:jc w:val="left"/>
      </w:pPr>
      <w:r>
        <w:t>Prophecy</w:t>
      </w:r>
      <w:r>
        <w:rPr>
          <w:b w:val="0"/>
        </w:rPr>
        <w:t xml:space="preserve"> </w:t>
      </w:r>
      <w:r>
        <w:t xml:space="preserve"> </w:t>
      </w:r>
    </w:p>
    <w:p w:rsidR="00AD1AC7" w:rsidRDefault="00000000" w:rsidP="00F3761A">
      <w:pPr>
        <w:ind w:left="0" w:right="0"/>
      </w:pPr>
      <w:r>
        <w:t xml:space="preserve">Prophecy is a process in which one or more messages communicated to a prophet are then communicated to others. Such messages typically involve divine inspiration, interpretation, or revelation of conditioned events to come (cf. divine knowledge). The process of prophecy especially involves reciprocal communication of the prophet with the (divine) source of the messages. </w:t>
      </w:r>
      <w:r>
        <w:t xml:space="preserve">A listing of prophecies during the Patriarchal and Mosaic ages relating to Christ and their fulfillment is provided at the end of the lesson.   </w:t>
      </w:r>
    </w:p>
    <w:p w:rsidR="00AD1AC7" w:rsidRDefault="00000000" w:rsidP="00F3761A">
      <w:pPr>
        <w:pStyle w:val="Heading1"/>
        <w:spacing w:after="37" w:line="259" w:lineRule="auto"/>
        <w:ind w:left="0"/>
        <w:jc w:val="left"/>
      </w:pPr>
      <w:r>
        <w:t>Types</w:t>
      </w:r>
      <w:r>
        <w:rPr>
          <w:b w:val="0"/>
        </w:rPr>
        <w:t xml:space="preserve"> </w:t>
      </w:r>
      <w:r>
        <w:t xml:space="preserve"> </w:t>
      </w:r>
    </w:p>
    <w:p w:rsidR="00AD1AC7" w:rsidRDefault="00000000" w:rsidP="00F3761A">
      <w:pPr>
        <w:numPr>
          <w:ilvl w:val="0"/>
          <w:numId w:val="2"/>
        </w:numPr>
        <w:ind w:left="0" w:right="0"/>
      </w:pPr>
      <w:r>
        <w:t xml:space="preserve">A type is a divinely purposed illustration of some truth. It may be: (1) a person; (2) an event; (3) a thing; (4) an institution; or (5) a ceremony. Types occur most frequently in the Pentateuch [Genesis, Exodus, Leviticus, Numbers and Deuteronomy] but are found, more sparingly, elsewhere. The antitype, or fulfillment of the type, is found generally in the New Testament"   </w:t>
      </w:r>
    </w:p>
    <w:p w:rsidR="00AD1AC7" w:rsidRDefault="00000000" w:rsidP="00F3761A">
      <w:pPr>
        <w:numPr>
          <w:ilvl w:val="0"/>
          <w:numId w:val="2"/>
        </w:numPr>
        <w:ind w:left="0" w:right="0"/>
      </w:pPr>
      <w:r>
        <w:t xml:space="preserve">"A 'Type' is a prefigurative action or occurrence in which one event, person or circumstance is intended to represent another, similar to it in certain respects, but future and distant. The 'Antitype' is the thing prefigured. The Old Testament type is also called the shadow and the New Testament reality which it typified is called the body, the express image, the substance or the reality.   </w:t>
      </w:r>
    </w:p>
    <w:p w:rsidR="00AD1AC7" w:rsidRDefault="00000000" w:rsidP="00F3761A">
      <w:pPr>
        <w:ind w:left="0" w:right="0"/>
      </w:pPr>
      <w:r>
        <w:t xml:space="preserve">"To correctly interpret type-language prophecy, it must be spiritualized. A type was a prophecy of the antitype.  </w:t>
      </w:r>
    </w:p>
    <w:p w:rsidR="00AD1AC7" w:rsidRDefault="00000000" w:rsidP="00F3761A">
      <w:pPr>
        <w:ind w:left="0" w:right="0"/>
      </w:pPr>
      <w:r>
        <w:t xml:space="preserve">"Because of the resemblance of two things in certain features, one may be designated by the name of the other. In some cases, the language which described the shadow is used when the substance is meant." … "We must recognize that the type and antitype are not identical. There are only some points of resemblance. Also, the shadow is inferior to the substance. The type was temporary. There can be no possibility of a return to the shadow after the coming of the substance."   </w:t>
      </w:r>
    </w:p>
    <w:p w:rsidR="00AD1AC7" w:rsidRDefault="00000000" w:rsidP="00F3761A">
      <w:pPr>
        <w:spacing w:after="45"/>
        <w:ind w:left="0" w:right="0"/>
      </w:pPr>
      <w:r>
        <w:rPr>
          <w:b/>
        </w:rPr>
        <w:t>"Typology</w:t>
      </w:r>
      <w:r>
        <w:t xml:space="preserve"> [the study and interpretation of types and symbols]  </w:t>
      </w:r>
    </w:p>
    <w:p w:rsidR="00AD1AC7" w:rsidRDefault="00000000" w:rsidP="00F3761A">
      <w:pPr>
        <w:numPr>
          <w:ilvl w:val="1"/>
          <w:numId w:val="2"/>
        </w:numPr>
        <w:spacing w:after="303"/>
        <w:ind w:left="0" w:right="0"/>
      </w:pPr>
      <w:r>
        <w:t xml:space="preserve">Type - (Gr. </w:t>
      </w:r>
      <w:proofErr w:type="spellStart"/>
      <w:r>
        <w:t>tupos</w:t>
      </w:r>
      <w:proofErr w:type="spellEnd"/>
      <w:r>
        <w:t>). Romans 5:14 where Paul declares that Adam "is a figure, type, symbol, representation, pattern (</w:t>
      </w:r>
      <w:proofErr w:type="spellStart"/>
      <w:r>
        <w:t>tupos</w:t>
      </w:r>
      <w:proofErr w:type="spellEnd"/>
      <w:r>
        <w:t xml:space="preserve">) of him that was to come"; i.e., Christ.  </w:t>
      </w:r>
    </w:p>
    <w:p w:rsidR="00AD1AC7" w:rsidRDefault="00000000" w:rsidP="00F3761A">
      <w:pPr>
        <w:numPr>
          <w:ilvl w:val="1"/>
          <w:numId w:val="2"/>
        </w:numPr>
        <w:spacing w:after="304"/>
        <w:ind w:left="0" w:right="0"/>
      </w:pPr>
      <w:r>
        <w:t xml:space="preserve">Shadow (Gr. </w:t>
      </w:r>
      <w:proofErr w:type="spellStart"/>
      <w:r>
        <w:t>Skia</w:t>
      </w:r>
      <w:proofErr w:type="spellEnd"/>
      <w:r>
        <w:t xml:space="preserve">). Colossians 2:17, certain elements of the Mosaic system are said to be "a shadow of the things to come;" "who, Levitical priest, unto an </w:t>
      </w:r>
      <w:r>
        <w:lastRenderedPageBreak/>
        <w:t xml:space="preserve">example and shadow do serve of the heavenly things (Hebrews 8:5); the law having a shadow of the coming good things-not the very image of the matters (Hebrews 10:1).  </w:t>
      </w:r>
    </w:p>
    <w:p w:rsidR="00AD1AC7" w:rsidRDefault="00000000" w:rsidP="00F3761A">
      <w:pPr>
        <w:numPr>
          <w:ilvl w:val="1"/>
          <w:numId w:val="2"/>
        </w:numPr>
        <w:spacing w:after="303"/>
        <w:ind w:left="0" w:right="0"/>
      </w:pPr>
      <w:r>
        <w:t xml:space="preserve">Copy, example, pattern (Gr. </w:t>
      </w:r>
      <w:proofErr w:type="spellStart"/>
      <w:r>
        <w:t>Hupodeigma</w:t>
      </w:r>
      <w:proofErr w:type="spellEnd"/>
      <w:r>
        <w:t xml:space="preserve">) and used in conjunction with "shadow" in Hebrews 8:5 (cf. Hebrews 9:23).  </w:t>
      </w:r>
    </w:p>
    <w:p w:rsidR="00AD1AC7" w:rsidRDefault="00000000" w:rsidP="00F3761A">
      <w:pPr>
        <w:numPr>
          <w:ilvl w:val="1"/>
          <w:numId w:val="2"/>
        </w:numPr>
        <w:spacing w:after="306"/>
        <w:ind w:left="0" w:right="0"/>
      </w:pPr>
      <w:r>
        <w:t xml:space="preserve">Parable, symbol, illustration, figure, type (Gr. </w:t>
      </w:r>
      <w:proofErr w:type="spellStart"/>
      <w:r>
        <w:t>parabole</w:t>
      </w:r>
      <w:proofErr w:type="spellEnd"/>
      <w:r>
        <w:t xml:space="preserve">). Hebrews 9:9, where certain elements of the Tabernacle are "a figure for the present time." "He considered that God was able even to raise him from the dead, from which, figuratively speaking, he did receive him back (Hebrews 11:19).  </w:t>
      </w:r>
    </w:p>
    <w:p w:rsidR="00AD1AC7" w:rsidRDefault="00000000" w:rsidP="00F3761A">
      <w:pPr>
        <w:numPr>
          <w:ilvl w:val="1"/>
          <w:numId w:val="2"/>
        </w:numPr>
        <w:ind w:left="0" w:right="0"/>
      </w:pPr>
      <w:r>
        <w:t xml:space="preserve">Antitype, true likeness, symbolizes, corresponds, pattern, copy, figure (Gr. </w:t>
      </w:r>
      <w:proofErr w:type="spellStart"/>
      <w:r>
        <w:t>antitupon</w:t>
      </w:r>
      <w:proofErr w:type="spellEnd"/>
      <w:r>
        <w:t xml:space="preserve">, rendered "figures" or "pattern" in Hebrews 9:24, and "like figure" or "true likeness" in 1 Peter 3:21.   </w:t>
      </w:r>
    </w:p>
    <w:p w:rsidR="00AD1AC7" w:rsidRDefault="00000000" w:rsidP="00F3761A">
      <w:pPr>
        <w:ind w:left="0" w:right="0"/>
      </w:pPr>
      <w:r>
        <w:t xml:space="preserve">"Types are grounded in real history; the people, places, events, offices, actions, institutions, etc. were deliberately chosen by God to prepare for the coming of the Christian system. The type was designed by God to preview its fulfillment in the New Testament."   </w:t>
      </w:r>
    </w:p>
    <w:p w:rsidR="00AD1AC7" w:rsidRDefault="00000000" w:rsidP="00F3761A">
      <w:pPr>
        <w:pStyle w:val="Heading1"/>
        <w:spacing w:after="0" w:line="259" w:lineRule="auto"/>
        <w:ind w:left="0"/>
        <w:jc w:val="left"/>
      </w:pPr>
      <w:r>
        <w:t xml:space="preserve">Patriarchal Age  </w:t>
      </w:r>
    </w:p>
    <w:p w:rsidR="00AD1AC7" w:rsidRDefault="00000000" w:rsidP="00F3761A">
      <w:pPr>
        <w:ind w:left="0" w:right="0"/>
      </w:pPr>
      <w:r>
        <w:t xml:space="preserve">The following article on Types and Shadows in the Patriarchal age is quoted from the Internet website feedingonchrist.com/old-testament-personal-types-and-shadows-of-christ. They are the personal opinions and interpretations of Nicholas T. </w:t>
      </w:r>
      <w:proofErr w:type="spellStart"/>
      <w:r>
        <w:t>Batzig</w:t>
      </w:r>
      <w:proofErr w:type="spellEnd"/>
      <w:r>
        <w:t xml:space="preserve"> of New Covenant Presbyterian Church in Richmond Hill, Ga. Like all opinions and interpretations, they are not inspired and may or may not be valid. It is up to the readers to form their own opinion and either to reject or accept them. Thebiblewayonline.com does not express an opinion regarding his interpretations and opinions.   </w:t>
      </w:r>
    </w:p>
    <w:p w:rsidR="00AD1AC7" w:rsidRDefault="00000000" w:rsidP="00F3761A">
      <w:pPr>
        <w:ind w:left="0" w:right="0"/>
      </w:pPr>
      <w:r>
        <w:t xml:space="preserve">Adam is explicitly said to have been a type of Christ in that he was the representative of humanity (Rom. 5:12). Paul unfolds one of the foremost ways in which he was a type of Christ in Romans 5:12-21. Adam's federal headship-together with the guilt, corruption and death </w:t>
      </w:r>
      <w:r>
        <w:t xml:space="preserve">that his disobedience brought on all humanity-is contrasted with the federal headship of Christ, and the subsequent justification of believers through His obedience and substitutionary death. Adam is also seen as a type of Christ in 1 Corinthians 15 where his earthly body is contrasted with the resurrected body of the glorified Christ and His people. In both of these places there is similarity and contrast in the type.  </w:t>
      </w:r>
    </w:p>
    <w:p w:rsidR="00AD1AC7" w:rsidRDefault="00000000" w:rsidP="00F3761A">
      <w:pPr>
        <w:spacing w:after="10"/>
        <w:ind w:left="0" w:right="0"/>
      </w:pPr>
      <w:r>
        <w:rPr>
          <w:b/>
        </w:rPr>
        <w:t>Abel</w:t>
      </w:r>
      <w:r>
        <w:t xml:space="preserve"> is shown to be a type of Christ in that he was the first one to suffer for </w:t>
      </w:r>
      <w:proofErr w:type="gramStart"/>
      <w:r>
        <w:t>righteousness</w:t>
      </w:r>
      <w:proofErr w:type="gramEnd"/>
      <w:r>
        <w:t xml:space="preserve"> sake  </w:t>
      </w:r>
    </w:p>
    <w:p w:rsidR="00F3761A" w:rsidRDefault="00F3761A" w:rsidP="00F3761A">
      <w:pPr>
        <w:spacing w:after="10"/>
        <w:ind w:left="0" w:right="0"/>
      </w:pPr>
    </w:p>
    <w:p w:rsidR="00AD1AC7" w:rsidRDefault="00000000" w:rsidP="00F3761A">
      <w:pPr>
        <w:ind w:left="0" w:right="0"/>
      </w:pPr>
      <w:r>
        <w:t xml:space="preserve">(Matt. 23:34-35). The hostility that Cain directed toward his brother was ultimately meant for God. Charles Spurgeon said, If Cain could have gotten at the throat of God he would have done so. This is precisely what men did in the crucifixion of Christ. Abel died because he worshiped God rightly. Jesus died because He always did the will of His Father in Heaven. Abel was the first martyr. Jesus is the anti-typical martyr. The writer of Hebrews tells us that "the blood of Jesus speaks better things than that of Abel" (Heb. 11:4; 12:24). As was true of Adam, so Abel was a type of Christ by way of comparison and contrast. He is compared with Christ in that he was martyred for righteousness; he is contrasted with Christ in that his blood cried out for vengeance while Christ's blood cries out for mercy.  </w:t>
      </w:r>
    </w:p>
    <w:p w:rsidR="00AD1AC7" w:rsidRDefault="00000000" w:rsidP="00F3761A">
      <w:pPr>
        <w:ind w:left="0" w:right="0"/>
      </w:pPr>
      <w:r>
        <w:rPr>
          <w:b/>
        </w:rPr>
        <w:t>Seth</w:t>
      </w:r>
      <w:r>
        <w:t xml:space="preserve"> was a type of Christ in that he was the "seed" of the woman who-as his name intimates-was "appointed/placed/set" in the place of Abel. Our Lord Jesus Christ is the "Seed of the woman" in the sense of ultimate fulfillment of the promise of Genesis 3:15. Seth was merely a typical step in the fulfillment of the Covenant promise to send a "Seed-Redeemer." Here it is imperative for us to note a guiding interpretive principle when studying the Old Testament. Because the revelation of God is organically related to the first promise of a redeemer (Gen. 3:15), and since that first promise was to be fulfillment by "the woman" bearing a male child, every subsequent generation from Adam and Eve forward were to look expectantly to the fulfillment of the promise of redemption. We see that in Eve naming Cain. We are told in Genesis 4:1, "Now Adam knew Eve his wife, and she conceived and bore </w:t>
      </w:r>
      <w:r>
        <w:lastRenderedPageBreak/>
        <w:t xml:space="preserve">Cain, and said, 'I have acquired a man from the Lord.'" In faith, Eve was hoping that God had fulfilled His promise to give her a Redeemer, though nothing could have been further from the truth. The expectation of the Redeemer is bound also to the establishment of the covenantal line from which Christ would come. Seth stands at the head of that covenantal line.  </w:t>
      </w:r>
    </w:p>
    <w:p w:rsidR="00AD1AC7" w:rsidRDefault="00000000" w:rsidP="00F3761A">
      <w:pPr>
        <w:ind w:left="0" w:right="0"/>
      </w:pPr>
      <w:r>
        <w:rPr>
          <w:b/>
        </w:rPr>
        <w:t>Enoch</w:t>
      </w:r>
      <w:r>
        <w:t xml:space="preserve"> was a type of Christ in that "he walked with God and was not." Enoch was an example of exceptional uprightness. In his being taken away to heaven bodily, he prefigured the bodily ascension of Christ who "walked with God and was not." The bodily ascension of Enoch prefigures the resurrection and ascension of Jesus-as well as the bodily resurrection of all those united to Christ by faith.  </w:t>
      </w:r>
    </w:p>
    <w:p w:rsidR="00AD1AC7" w:rsidRDefault="00000000" w:rsidP="00F3761A">
      <w:pPr>
        <w:spacing w:after="0"/>
        <w:ind w:left="0" w:right="0"/>
      </w:pPr>
      <w:r>
        <w:rPr>
          <w:b/>
        </w:rPr>
        <w:t>Noah</w:t>
      </w:r>
      <w:r>
        <w:t xml:space="preserve"> was a type of Christ in that he served as a sort of "second Adam;" he was not "The second Man," or "the Last Adam," but was a type of the One to come. Just as God had given Adam creation mandates to be fruitful and multiply so He gave Noah re-creation mandates. The Lord had given Adam instructions concerning what he could eat. So too Noah received instructions concerning food. Noah would typically be the federal representative of a new humanity. Jesus is THE federal head of the new humanity. Noah's name meant "rest." His father named him "Rest," saying, "This one will give us rest from the ground that the Lord God has cursed." Noah only brought rest in a typical sense when he walked off of the Ark with his family to inhabit a typical new creation. But Christ, the greater Noah, actually gives rest to the souls of men and women (Matt. 11:25-30). Christ alone has secured the new creation through His death and resurrection. </w:t>
      </w:r>
    </w:p>
    <w:p w:rsidR="00AD1AC7" w:rsidRDefault="00000000" w:rsidP="00F3761A">
      <w:pPr>
        <w:ind w:left="0" w:right="0"/>
      </w:pPr>
      <w:r>
        <w:t xml:space="preserve">The Lord preserved mankind after the flood in order to fulfill His promise (Gen. 3:15) to send the "seed" of the woman to crush the head of the Serpent. He also preserved Noah on the Ark because the Redeemer was in his loins-so to speak (Luke 3:23, 35-37). Because Messiah had not yet come, God would have been unfaithful to His promise if He had utterly destroyed the world. He left a remnant so that men might multiply, and that the Christ might come and redeem a multitude of people </w:t>
      </w:r>
      <w:proofErr w:type="spellStart"/>
      <w:r>
        <w:t>to</w:t>
      </w:r>
      <w:proofErr w:type="spellEnd"/>
      <w:r>
        <w:t xml:space="preserve"> great to number. Though the flood had been </w:t>
      </w:r>
      <w:r>
        <w:t xml:space="preserve">a judgment on the wickedness of the fallen world, it could never take that wickedness out of the hearts of men, only the saving work of Christ could do so. God promised never to destroy the world in the way that He had done so for the very same reason for which He had destroyed it in the first place (Gen. 6:5-7; 8:20-22). In short, the humanity of Christ was in the Ark in Noah's loins, and everything in the Ark with Noah was going to be used in the unfolding plan of redemption.  </w:t>
      </w:r>
    </w:p>
    <w:p w:rsidR="00AD1AC7" w:rsidRDefault="00000000" w:rsidP="00F3761A">
      <w:pPr>
        <w:ind w:left="0" w:right="0"/>
      </w:pPr>
      <w:r>
        <w:rPr>
          <w:b/>
        </w:rPr>
        <w:t>Job</w:t>
      </w:r>
      <w:r>
        <w:t xml:space="preserve"> was a type of Christ in that he was a righteous sufferer. Job underwent a humiliation and exaltation that finds it's antitype in the suffering and glory of the Redeemer. Job was tested by God when he was tempted by the devil. Jesus was tested by God when He was tempted by the devil. Just as God meant good for Job through his sufferings (Job 42:12), so He meant good for Christ through His sufferings. Jesus is the righteous sufferer who shows forth the righteousness of God  </w:t>
      </w:r>
    </w:p>
    <w:p w:rsidR="00AD1AC7" w:rsidRDefault="00000000" w:rsidP="00F3761A">
      <w:pPr>
        <w:ind w:left="0" w:right="0"/>
      </w:pPr>
      <w:r>
        <w:rPr>
          <w:b/>
        </w:rPr>
        <w:t>Melchizedek</w:t>
      </w:r>
      <w:r>
        <w:t xml:space="preserve"> was a type of Christ in that he was the King/Priest who blessed Abraham. No one in the Old Testament serves in both offices. Jesus is the Prophet, Priest and King of His church. Melchizedek typified Him in two of the three offices (Zech. 6:12-13). He was "King of Righteousness" and "King of Priest." Jesus is the King in whom "righteousness and peace kiss" at the cross (Ps. 85:10). Like Melchizedek before Him, Jesus had "no beginning of days, nor end of life." He is the eternal Priest to whom Melchizedek pointed. He was never and never will be, replaced as High Priest of the Church.  </w:t>
      </w:r>
    </w:p>
    <w:p w:rsidR="00AD1AC7" w:rsidRDefault="00000000" w:rsidP="00F3761A">
      <w:pPr>
        <w:ind w:left="0" w:right="0"/>
      </w:pPr>
      <w:r>
        <w:rPr>
          <w:b/>
        </w:rPr>
        <w:t>Abraham</w:t>
      </w:r>
      <w:r>
        <w:t xml:space="preserve"> was a type of Christ in that he was the prototypical stranger and foreigner. Like the Redeemer, He functionally "had nowhere to lay his head." As the federal head of the Covenant, he was also the father of many nations. Jesus is the "Everlasting Father" (Isaiah 8:18, 9:6; Psalm 45:16; Hebrews 2:13) of believers who federally represented His people from every tongue, tribe, nation and language. The promises in Scripture are said to have been made to "Abraham and his Seed…who is Christ." All the promises made to Abraham were made to Him as the typical representative of the Covenant of Grace. Ultimately, they were made to, and fulfilled in, Jesus Christ.  </w:t>
      </w:r>
    </w:p>
    <w:p w:rsidR="00AD1AC7" w:rsidRDefault="00000000" w:rsidP="00F3761A">
      <w:pPr>
        <w:ind w:left="0" w:right="0"/>
      </w:pPr>
      <w:r>
        <w:rPr>
          <w:b/>
        </w:rPr>
        <w:lastRenderedPageBreak/>
        <w:t>Isaac</w:t>
      </w:r>
      <w:r>
        <w:t xml:space="preserve"> was a type of Christ in that he was the promised "son of Abraham." The promises of God were given directly to Abraham with respect to His son (offspring). Everywhere in the NT are we taught that Jesus is the true promised son of Abraham. However, in the original giving of the promise Isaac was the promised son in view. The birth and life of Isaac also typify the Redeemer. Just as Isaac's birth was the result of the supernatural power of God so too was it true of Jesus. Isaac typified the Redeemer in that he is the only other human sacrifice that God commanded, and-though God stopped Abraham from going through with the sacrifice of Isaac-he is said to have died and been risen "figuratively" (Hebrews 11:19). Jesus, the true and greater son of Abraham, was sacrificed, raised and returned to His Father.  </w:t>
      </w:r>
    </w:p>
    <w:p w:rsidR="00AD1AC7" w:rsidRDefault="00000000" w:rsidP="00F3761A">
      <w:pPr>
        <w:ind w:left="0" w:right="0"/>
      </w:pPr>
      <w:r>
        <w:rPr>
          <w:b/>
        </w:rPr>
        <w:t>Jacob</w:t>
      </w:r>
      <w:r>
        <w:t xml:space="preserve"> was a type of Christ in that He was the chosen one who was named 'Israel' by God. Before Israel was a nation, He was a person. This is significant since Jesus is shown to be the true Israel in the Gospels. The fact that the name "Israel" is first given to a person reveals that the antitypical Israel would be a person. Jacob's gave birth to the nation-church; Jesus gives birth to His church. Jesus is God's "chosen One" (Is. 42:1). He is the "last man of Israel" and the representative of the true Israel.  </w:t>
      </w:r>
    </w:p>
    <w:p w:rsidR="00AD1AC7" w:rsidRDefault="00000000" w:rsidP="00F3761A">
      <w:pPr>
        <w:spacing w:after="0"/>
        <w:ind w:left="0" w:right="0"/>
      </w:pPr>
      <w:r>
        <w:rPr>
          <w:b/>
        </w:rPr>
        <w:t>Joseph</w:t>
      </w:r>
      <w:r>
        <w:t xml:space="preserve"> was a type of Christ in that he suffered unjustly and then was exalted to save his brethren. Undergoing a series of deaths and resurrections, Joseph typified the "sufferings of Christ and the glories to follow" (1 Peter 1:10-11). He was envied and hated by his brothers, suffered at their hands and was exalted to a place of power over the most powerful nation of the world. Jesus, the greater Joseph, was envied and hated by His countrymen and brethren, murdered by them and then exalted to the highest place of power and honor to save the world by feeding them with the rich granaries of heaven. feedingonchrist.com/old-testament-personal-types-and-shadowsof-christ  </w:t>
      </w:r>
    </w:p>
    <w:p w:rsidR="00AD1AC7" w:rsidRDefault="00000000" w:rsidP="00F3761A">
      <w:pPr>
        <w:pStyle w:val="Heading1"/>
        <w:spacing w:after="256" w:line="259" w:lineRule="auto"/>
        <w:ind w:left="0"/>
        <w:jc w:val="left"/>
      </w:pPr>
      <w:r>
        <w:t xml:space="preserve">Mosaic Age  </w:t>
      </w:r>
    </w:p>
    <w:p w:rsidR="00AD1AC7" w:rsidRDefault="00000000" w:rsidP="00F3761A">
      <w:pPr>
        <w:ind w:left="0" w:right="0"/>
      </w:pPr>
      <w:r>
        <w:t xml:space="preserve">Years after Joseph's death God raised up Moses to deliver His people from Egyptian bondage. After </w:t>
      </w:r>
      <w:r>
        <w:t xml:space="preserve">crossing the Red Sea, they were free from slavery. Then, God through Moses entered into a covenant with these former slaves. This covenant is often referred to as "The Law of Moses." God also gave to Moses specific plans for the building of a tabernacle and its contents. Following its completion God enters into the Most Holy Place. Because of lack of faith, these people known to us as The Children of Israel wandered for 40 years before they were allowed to enter the land promised by God to Abraham, Isaac and Jacob.  </w:t>
      </w:r>
    </w:p>
    <w:p w:rsidR="00AD1AC7" w:rsidRDefault="00000000" w:rsidP="00F3761A">
      <w:pPr>
        <w:ind w:left="0" w:right="0"/>
      </w:pPr>
      <w:r>
        <w:t xml:space="preserve">By inspiration Moses and other writers recorded their history we call the Old Testament. It covers the period from creation to "just at the right time" for God to reveal and provide the forgiveness of sins (salvation) by the atoning sacrifice of Jesus of Nazareth.   </w:t>
      </w:r>
    </w:p>
    <w:p w:rsidR="00AD1AC7" w:rsidRDefault="00000000" w:rsidP="00F3761A">
      <w:pPr>
        <w:spacing w:after="304"/>
        <w:ind w:left="0" w:right="0"/>
      </w:pPr>
      <w:r>
        <w:t xml:space="preserve">Hopefully, the following pictures will assist you in understanding Joseph Pitman's personal interpretations of types and shadows. The </w:t>
      </w:r>
      <w:proofErr w:type="spellStart"/>
      <w:r>
        <w:t>Bible</w:t>
      </w:r>
      <w:r>
        <w:rPr>
          <w:i/>
        </w:rPr>
        <w:t>W</w:t>
      </w:r>
      <w:r>
        <w:t>ay</w:t>
      </w:r>
      <w:proofErr w:type="spellEnd"/>
      <w:r>
        <w:t xml:space="preserve"> Publishing does not express an opinion as to the accuracy of his opinion.   </w:t>
      </w:r>
    </w:p>
    <w:p w:rsidR="00AD1AC7" w:rsidRDefault="00000000" w:rsidP="00F3761A">
      <w:pPr>
        <w:numPr>
          <w:ilvl w:val="0"/>
          <w:numId w:val="3"/>
        </w:numPr>
        <w:spacing w:after="57"/>
        <w:ind w:left="0" w:right="0" w:hanging="360"/>
      </w:pPr>
      <w:r>
        <w:t xml:space="preserve">The first shows the Israelites camped by tribe around the Tabernacle.  </w:t>
      </w:r>
    </w:p>
    <w:p w:rsidR="00AD1AC7" w:rsidRDefault="00000000" w:rsidP="00F3761A">
      <w:pPr>
        <w:numPr>
          <w:ilvl w:val="0"/>
          <w:numId w:val="3"/>
        </w:numPr>
        <w:spacing w:after="63"/>
        <w:ind w:left="0" w:right="0" w:hanging="360"/>
      </w:pPr>
      <w:r>
        <w:t xml:space="preserve">The second displays the burnt offering on the altar and the presence of God descending on the Most Holy Place where the Arc of the Covenant and Mercy Seat resided. </w:t>
      </w:r>
      <w:r>
        <w:rPr>
          <w:b/>
        </w:rPr>
        <w:t xml:space="preserve"> </w:t>
      </w:r>
      <w:r>
        <w:t xml:space="preserve"> </w:t>
      </w:r>
    </w:p>
    <w:p w:rsidR="00AD1AC7" w:rsidRDefault="00000000" w:rsidP="00F3761A">
      <w:pPr>
        <w:numPr>
          <w:ilvl w:val="0"/>
          <w:numId w:val="3"/>
        </w:numPr>
        <w:spacing w:after="63"/>
        <w:ind w:left="0" w:right="0" w:hanging="360"/>
      </w:pPr>
      <w:r>
        <w:t>The third is a cutaway view showing the layout and contents of the Holy and Most Holy, Holy of Holies.</w:t>
      </w:r>
      <w:r>
        <w:rPr>
          <w:b/>
        </w:rPr>
        <w:t xml:space="preserve"> </w:t>
      </w:r>
      <w:r>
        <w:t xml:space="preserve"> </w:t>
      </w:r>
    </w:p>
    <w:p w:rsidR="00AD1AC7" w:rsidRDefault="00000000" w:rsidP="00F3761A">
      <w:pPr>
        <w:numPr>
          <w:ilvl w:val="0"/>
          <w:numId w:val="3"/>
        </w:numPr>
        <w:spacing w:after="10"/>
        <w:ind w:left="0" w:right="0" w:hanging="360"/>
      </w:pPr>
      <w:r>
        <w:t>The fourth is an artist conception of the tabernacle contents</w:t>
      </w:r>
      <w:r w:rsidR="00A16B00">
        <w:t>.</w:t>
      </w:r>
    </w:p>
    <w:p w:rsidR="00F3761A" w:rsidRDefault="00F3761A" w:rsidP="00F3761A">
      <w:pPr>
        <w:numPr>
          <w:ilvl w:val="0"/>
          <w:numId w:val="3"/>
        </w:numPr>
        <w:spacing w:after="10"/>
        <w:ind w:left="0" w:right="0" w:hanging="360"/>
      </w:pPr>
      <w:r w:rsidRPr="00F3761A">
        <w:drawing>
          <wp:inline distT="0" distB="0" distL="0" distR="0" wp14:anchorId="53F22BB6" wp14:editId="0C83D750">
            <wp:extent cx="3362960" cy="2533973"/>
            <wp:effectExtent l="0" t="0" r="8890" b="0"/>
            <wp:docPr id="66593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38982" name=""/>
                    <pic:cNvPicPr/>
                  </pic:nvPicPr>
                  <pic:blipFill>
                    <a:blip r:embed="rId8"/>
                    <a:stretch>
                      <a:fillRect/>
                    </a:stretch>
                  </pic:blipFill>
                  <pic:spPr>
                    <a:xfrm>
                      <a:off x="0" y="0"/>
                      <a:ext cx="3386805" cy="2551940"/>
                    </a:xfrm>
                    <a:prstGeom prst="rect">
                      <a:avLst/>
                    </a:prstGeom>
                  </pic:spPr>
                </pic:pic>
              </a:graphicData>
            </a:graphic>
          </wp:inline>
        </w:drawing>
      </w:r>
    </w:p>
    <w:p w:rsidR="00AD1AC7" w:rsidRDefault="00000000" w:rsidP="00F3761A">
      <w:pPr>
        <w:spacing w:after="0" w:line="259" w:lineRule="auto"/>
        <w:ind w:left="0" w:right="112" w:firstLine="0"/>
        <w:jc w:val="center"/>
      </w:pPr>
      <w:r>
        <w:lastRenderedPageBreak/>
        <w:t xml:space="preserve"> </w:t>
      </w:r>
      <w:r w:rsidR="00A16B00" w:rsidRPr="00A16B00">
        <w:rPr>
          <w:noProof/>
          <w:sz w:val="22"/>
        </w:rPr>
        <w:drawing>
          <wp:inline distT="0" distB="0" distL="0" distR="0" wp14:anchorId="128D03FE" wp14:editId="46DEE251">
            <wp:extent cx="2929180" cy="2723737"/>
            <wp:effectExtent l="0" t="0" r="5080" b="635"/>
            <wp:docPr id="1899080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80894" name=""/>
                    <pic:cNvPicPr/>
                  </pic:nvPicPr>
                  <pic:blipFill>
                    <a:blip r:embed="rId9"/>
                    <a:stretch>
                      <a:fillRect/>
                    </a:stretch>
                  </pic:blipFill>
                  <pic:spPr>
                    <a:xfrm>
                      <a:off x="0" y="0"/>
                      <a:ext cx="2938185" cy="2732110"/>
                    </a:xfrm>
                    <a:prstGeom prst="rect">
                      <a:avLst/>
                    </a:prstGeom>
                  </pic:spPr>
                </pic:pic>
              </a:graphicData>
            </a:graphic>
          </wp:inline>
        </w:drawing>
      </w:r>
      <w:r w:rsidR="00A16B00">
        <w:rPr>
          <w:noProof/>
        </w:rPr>
        <w:drawing>
          <wp:inline distT="0" distB="0" distL="0" distR="0" wp14:anchorId="56FC3626" wp14:editId="24B641EC">
            <wp:extent cx="3109509" cy="3673099"/>
            <wp:effectExtent l="0" t="0" r="0" b="3810"/>
            <wp:docPr id="1545255777" name="Picture 1545255777"/>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10"/>
                    <a:stretch>
                      <a:fillRect/>
                    </a:stretch>
                  </pic:blipFill>
                  <pic:spPr>
                    <a:xfrm>
                      <a:off x="0" y="0"/>
                      <a:ext cx="3114196" cy="3678635"/>
                    </a:xfrm>
                    <a:prstGeom prst="rect">
                      <a:avLst/>
                    </a:prstGeom>
                  </pic:spPr>
                </pic:pic>
              </a:graphicData>
            </a:graphic>
          </wp:inline>
        </w:drawing>
      </w:r>
    </w:p>
    <w:p w:rsidR="00AD1AC7" w:rsidRDefault="00000000" w:rsidP="00F3761A">
      <w:pPr>
        <w:tabs>
          <w:tab w:val="center" w:pos="4833"/>
          <w:tab w:val="center" w:pos="10639"/>
        </w:tabs>
        <w:spacing w:after="0" w:line="259" w:lineRule="auto"/>
        <w:ind w:left="0" w:right="0" w:firstLine="0"/>
        <w:jc w:val="left"/>
      </w:pPr>
      <w:r>
        <w:rPr>
          <w:sz w:val="22"/>
        </w:rPr>
        <w:tab/>
      </w:r>
      <w:r>
        <w:tab/>
        <w:t xml:space="preserve"> </w:t>
      </w:r>
    </w:p>
    <w:p w:rsidR="00AD1AC7" w:rsidRDefault="00000000" w:rsidP="00F3761A">
      <w:pPr>
        <w:spacing w:after="0" w:line="259" w:lineRule="auto"/>
        <w:ind w:left="0" w:right="2331" w:firstLine="0"/>
        <w:jc w:val="center"/>
      </w:pPr>
      <w:r>
        <w:t xml:space="preserve">  </w:t>
      </w:r>
    </w:p>
    <w:p w:rsidR="00AD1AC7" w:rsidRPr="00A16B00" w:rsidRDefault="00000000" w:rsidP="00A16B00">
      <w:pPr>
        <w:spacing w:after="0" w:line="259" w:lineRule="auto"/>
        <w:ind w:left="0" w:right="0" w:firstLine="0"/>
        <w:jc w:val="center"/>
        <w:rPr>
          <w:b/>
          <w:bCs/>
          <w:szCs w:val="24"/>
        </w:rPr>
      </w:pPr>
      <w:r w:rsidRPr="00A16B00">
        <w:rPr>
          <w:b/>
          <w:bCs/>
          <w:szCs w:val="24"/>
        </w:rPr>
        <w:t>THE SHADOW OF HEAVENLY THINGS, Or</w:t>
      </w:r>
    </w:p>
    <w:p w:rsidR="00A16B00" w:rsidRDefault="00000000" w:rsidP="00A16B00">
      <w:pPr>
        <w:spacing w:after="262" w:line="254" w:lineRule="auto"/>
        <w:ind w:left="0" w:right="90"/>
        <w:jc w:val="center"/>
        <w:rPr>
          <w:b/>
          <w:sz w:val="22"/>
          <w:szCs w:val="22"/>
        </w:rPr>
      </w:pPr>
      <w:r w:rsidRPr="00A16B00">
        <w:rPr>
          <w:b/>
          <w:bCs/>
          <w:szCs w:val="24"/>
        </w:rPr>
        <w:t>THE FIRST AND SECOND</w:t>
      </w:r>
      <w:r w:rsidR="00A16B00" w:rsidRPr="00A16B00">
        <w:rPr>
          <w:b/>
          <w:bCs/>
          <w:szCs w:val="24"/>
        </w:rPr>
        <w:t xml:space="preserve"> T</w:t>
      </w:r>
      <w:r w:rsidRPr="00A16B00">
        <w:rPr>
          <w:b/>
          <w:bCs/>
          <w:szCs w:val="24"/>
        </w:rPr>
        <w:t>ABERNACLE</w:t>
      </w:r>
      <w:r w:rsidRPr="00A16B00">
        <w:rPr>
          <w:b/>
          <w:sz w:val="22"/>
          <w:szCs w:val="22"/>
        </w:rPr>
        <w:t xml:space="preserve">. </w:t>
      </w:r>
    </w:p>
    <w:p w:rsidR="00AD1AC7" w:rsidRPr="00A16B00" w:rsidRDefault="00000000" w:rsidP="00A16B00">
      <w:pPr>
        <w:spacing w:after="262" w:line="254" w:lineRule="auto"/>
        <w:ind w:left="0" w:right="90"/>
        <w:jc w:val="center"/>
        <w:rPr>
          <w:sz w:val="22"/>
          <w:szCs w:val="22"/>
        </w:rPr>
      </w:pPr>
      <w:r w:rsidRPr="00A16B00">
        <w:rPr>
          <w:sz w:val="22"/>
          <w:szCs w:val="22"/>
        </w:rPr>
        <w:t xml:space="preserve">BY JOSEPH PITTMAN.  </w:t>
      </w:r>
    </w:p>
    <w:p w:rsidR="00AD1AC7" w:rsidRDefault="00000000" w:rsidP="00F3761A">
      <w:pPr>
        <w:ind w:left="0" w:right="0"/>
      </w:pPr>
      <w:r>
        <w:t xml:space="preserve">"To be had from the Author, Airlie Avenue, Armadale, or at the Austral Publishing Co., 528 Elizabeth-street, Melbourne. The profits of this work will be devoted to the Armadale Rescue Home. 1893. Pittman, Joseph.  </w:t>
      </w:r>
    </w:p>
    <w:p w:rsidR="00AD1AC7" w:rsidRDefault="00000000" w:rsidP="00F3761A">
      <w:pPr>
        <w:ind w:left="0" w:right="0"/>
      </w:pPr>
      <w:r>
        <w:t xml:space="preserve">The Shadow of Heavenly Things, or the First and Second Tabernacle. Melbourne: Austral Publishing Company, 1893. Electronic text provided by </w:t>
      </w:r>
      <w:proofErr w:type="spellStart"/>
      <w:r>
        <w:t>Colvil</w:t>
      </w:r>
      <w:proofErr w:type="spellEnd"/>
      <w:r>
        <w:t xml:space="preserve"> Smith. HTML rendering by Ernie Stefanik. 15 August 1999"  </w:t>
      </w:r>
    </w:p>
    <w:p w:rsidR="00AD1AC7" w:rsidRDefault="00000000" w:rsidP="00F3761A">
      <w:pPr>
        <w:spacing w:after="10"/>
        <w:ind w:left="0" w:right="0"/>
      </w:pPr>
      <w:r>
        <w:t xml:space="preserve">Chapters  </w:t>
      </w:r>
    </w:p>
    <w:p w:rsidR="00AD1AC7" w:rsidRDefault="00000000" w:rsidP="00F3761A">
      <w:pPr>
        <w:spacing w:after="10"/>
        <w:ind w:left="0" w:right="0"/>
      </w:pPr>
      <w:r>
        <w:t xml:space="preserve">Preface and Introduction   </w:t>
      </w:r>
    </w:p>
    <w:p w:rsidR="00AD1AC7" w:rsidRDefault="00000000" w:rsidP="00F3761A">
      <w:pPr>
        <w:spacing w:after="10"/>
        <w:ind w:left="0" w:right="0"/>
      </w:pPr>
      <w:r>
        <w:t xml:space="preserve">Chapter I: Shadow and Substance   </w:t>
      </w:r>
    </w:p>
    <w:p w:rsidR="00AD1AC7" w:rsidRDefault="00000000" w:rsidP="00F3761A">
      <w:pPr>
        <w:spacing w:after="10"/>
        <w:ind w:left="0" w:right="0"/>
      </w:pPr>
      <w:r>
        <w:t xml:space="preserve">Chapter II: Moses-Christ   </w:t>
      </w:r>
    </w:p>
    <w:p w:rsidR="00AD1AC7" w:rsidRDefault="00000000" w:rsidP="00F3761A">
      <w:pPr>
        <w:spacing w:after="10"/>
        <w:ind w:left="0" w:right="0"/>
      </w:pPr>
      <w:r>
        <w:t xml:space="preserve">Chapter III: Inspired Workmen   </w:t>
      </w:r>
    </w:p>
    <w:p w:rsidR="00AD1AC7" w:rsidRDefault="00000000" w:rsidP="00F3761A">
      <w:pPr>
        <w:spacing w:after="10"/>
        <w:ind w:left="0" w:right="0"/>
      </w:pPr>
      <w:r>
        <w:t xml:space="preserve">Chapter IV: The Materials   </w:t>
      </w:r>
    </w:p>
    <w:p w:rsidR="00AD1AC7" w:rsidRDefault="00000000" w:rsidP="00F3761A">
      <w:pPr>
        <w:ind w:left="0" w:right="0"/>
      </w:pPr>
      <w:r>
        <w:t xml:space="preserve">Chapter V: The Court   </w:t>
      </w:r>
    </w:p>
    <w:p w:rsidR="00AD1AC7" w:rsidRDefault="00000000" w:rsidP="00F3761A">
      <w:pPr>
        <w:spacing w:after="10"/>
        <w:ind w:left="0" w:right="0"/>
      </w:pPr>
      <w:r>
        <w:t xml:space="preserve">Chapter VI: The Structure   </w:t>
      </w:r>
    </w:p>
    <w:p w:rsidR="00AD1AC7" w:rsidRDefault="00000000" w:rsidP="00F3761A">
      <w:pPr>
        <w:spacing w:after="10"/>
        <w:ind w:left="0" w:right="0"/>
      </w:pPr>
      <w:r>
        <w:t xml:space="preserve">Chapter VII: The Covering   </w:t>
      </w:r>
    </w:p>
    <w:p w:rsidR="00AD1AC7" w:rsidRDefault="00000000" w:rsidP="00F3761A">
      <w:pPr>
        <w:spacing w:after="10"/>
        <w:ind w:left="0" w:right="0"/>
      </w:pPr>
      <w:r>
        <w:t xml:space="preserve">Chapter VIII: The Brazen Altar   </w:t>
      </w:r>
    </w:p>
    <w:p w:rsidR="00AD1AC7" w:rsidRDefault="00000000" w:rsidP="00F3761A">
      <w:pPr>
        <w:spacing w:after="10"/>
        <w:ind w:left="0" w:right="0"/>
      </w:pPr>
      <w:r>
        <w:t xml:space="preserve">Chapter IX: The Laver   </w:t>
      </w:r>
    </w:p>
    <w:p w:rsidR="00AD1AC7" w:rsidRDefault="00000000" w:rsidP="00F3761A">
      <w:pPr>
        <w:spacing w:after="10"/>
        <w:ind w:left="0" w:right="0"/>
      </w:pPr>
      <w:r>
        <w:t xml:space="preserve">Chapter X: The Priesthood   </w:t>
      </w:r>
    </w:p>
    <w:p w:rsidR="00AD1AC7" w:rsidRDefault="00000000" w:rsidP="00F3761A">
      <w:pPr>
        <w:spacing w:after="10"/>
        <w:ind w:left="0" w:right="0"/>
      </w:pPr>
      <w:r>
        <w:t xml:space="preserve">Chapter XI: The Holy Place   </w:t>
      </w:r>
    </w:p>
    <w:p w:rsidR="00AD1AC7" w:rsidRDefault="00000000" w:rsidP="00F3761A">
      <w:pPr>
        <w:spacing w:after="10"/>
        <w:ind w:left="0" w:right="0"/>
      </w:pPr>
      <w:r>
        <w:t xml:space="preserve">Chapter XII: The Table of Shew-Bread   </w:t>
      </w:r>
    </w:p>
    <w:p w:rsidR="00AD1AC7" w:rsidRDefault="00000000" w:rsidP="00F3761A">
      <w:pPr>
        <w:spacing w:after="10"/>
        <w:ind w:left="0" w:right="0"/>
      </w:pPr>
      <w:r>
        <w:t xml:space="preserve">Chapter XIII: The Altar of Incense   </w:t>
      </w:r>
    </w:p>
    <w:p w:rsidR="00AD1AC7" w:rsidRDefault="00000000" w:rsidP="00F3761A">
      <w:pPr>
        <w:spacing w:after="10"/>
        <w:ind w:left="0" w:right="0"/>
      </w:pPr>
      <w:r>
        <w:t xml:space="preserve">Chapter XIV: The Holy of Holies   </w:t>
      </w:r>
    </w:p>
    <w:p w:rsidR="00AD1AC7" w:rsidRDefault="00000000" w:rsidP="00A16B00">
      <w:pPr>
        <w:ind w:left="0" w:right="0"/>
      </w:pPr>
      <w:r>
        <w:t xml:space="preserve">Chapter XV: The High Priest   Chapter XVI: Conclusion   </w:t>
      </w:r>
    </w:p>
    <w:p w:rsidR="00AD1AC7" w:rsidRDefault="00000000" w:rsidP="00F3761A">
      <w:pPr>
        <w:pStyle w:val="Heading1"/>
        <w:spacing w:after="256" w:line="259" w:lineRule="auto"/>
        <w:ind w:left="0"/>
        <w:jc w:val="left"/>
      </w:pPr>
      <w:r>
        <w:t xml:space="preserve">PREFACE   </w:t>
      </w:r>
    </w:p>
    <w:p w:rsidR="00AD1AC7" w:rsidRDefault="00000000" w:rsidP="00F3761A">
      <w:pPr>
        <w:ind w:left="0" w:right="0"/>
      </w:pPr>
      <w:r>
        <w:t xml:space="preserve">THE substance of this little work was written eight years ago. On coming to the colony of Victoria it was my intention then to have published it; but finding Bro. Maston's little gem of a treatise on the same subject already in the field, I put the manuscript away. But thinking over ways of helping our Rescue Home it occurred to me that, with this object in view, I might now be pardoned for bringing my humble production to light. On interviewing Bro. Maston, with his usual magnanimity, he soon set my mind at rest as to any fear of rivalry; and urged me to go to press, as the field was by no means fully explored. And now I have only to say that if this effort </w:t>
      </w:r>
      <w:proofErr w:type="gramStart"/>
      <w:r>
        <w:t>prove</w:t>
      </w:r>
      <w:proofErr w:type="gramEnd"/>
      <w:r>
        <w:t xml:space="preserve"> in any degree helpful to my earnest reader, I shall be more than repaid, if by his commending it to others, its sale is increased, and so the Rescue Home will be benefited. -- J. P.  </w:t>
      </w:r>
    </w:p>
    <w:p w:rsidR="00A16B00" w:rsidRDefault="00A16B00" w:rsidP="00F3761A">
      <w:pPr>
        <w:ind w:left="0" w:right="0"/>
      </w:pPr>
    </w:p>
    <w:p w:rsidR="00AD1AC7" w:rsidRDefault="00000000" w:rsidP="00F3761A">
      <w:pPr>
        <w:spacing w:after="10"/>
        <w:ind w:left="0" w:right="0"/>
      </w:pPr>
      <w:r>
        <w:lastRenderedPageBreak/>
        <w:t xml:space="preserve">INTRODUCTION.  </w:t>
      </w:r>
    </w:p>
    <w:p w:rsidR="00AD1AC7" w:rsidRDefault="00000000" w:rsidP="00F3761A">
      <w:pPr>
        <w:ind w:left="0" w:right="0"/>
      </w:pPr>
      <w:r>
        <w:t xml:space="preserve">TO draw aside the veil of futurity is divine. Of the numerous evidences of the heavenly authorship of the Bible, perhaps one of the most conclusive is its </w:t>
      </w:r>
      <w:proofErr w:type="spellStart"/>
      <w:r>
        <w:t>marvellous</w:t>
      </w:r>
      <w:proofErr w:type="spellEnd"/>
      <w:r>
        <w:t xml:space="preserve"> unfolding of the future. Two methods were employed. First, by the "sure word of prophecy," which God gave "by the mouth of His holy prophets since the world began;" and second, by types and shadows. It may be open to question whether, ordinarily, "coming events cast their shadows before," but this is undoubtedly true of the Bible. It is not too much to say that the entire system of Christianity was forecast in the Scriptures of the Old Testament by means of type and prophecy. The New Testament contains about 500 references to the Old. Nearly the whole of these citations </w:t>
      </w:r>
      <w:proofErr w:type="gramStart"/>
      <w:r>
        <w:t>are</w:t>
      </w:r>
      <w:proofErr w:type="gramEnd"/>
      <w:r>
        <w:t xml:space="preserve"> made to bear witness to the truth of the religion of Jesus Christ. There is therefore a close connection between the two great divisions of the Bible--the Old and the New Testaments; and they must be studied together to understand "all the counsel of God." The plan of this little treatise confines us to one aspect of this delightful study. Let us pray for light and guidance, that the glory of God may be ours, and that we may see light in His light.  </w:t>
      </w:r>
    </w:p>
    <w:p w:rsidR="00AD1AC7" w:rsidRDefault="00000000" w:rsidP="00F3761A">
      <w:pPr>
        <w:ind w:left="0" w:right="0"/>
      </w:pPr>
      <w:r>
        <w:t xml:space="preserve">The journeyings of the Israelites, from their captivity in Egypt to their entrance into Canaan, is one continuous series of types and symbols of our progress from the bondage of sin to our triumphant entrance into glory. Moses, too, as the leader of Israel, ever stands out as the type of Jesus Christ. </w:t>
      </w:r>
    </w:p>
    <w:p w:rsidR="00AD1AC7" w:rsidRDefault="00000000" w:rsidP="00F3761A">
      <w:pPr>
        <w:spacing w:after="0"/>
        <w:ind w:left="0" w:right="0"/>
      </w:pPr>
      <w:r>
        <w:t xml:space="preserve">This is abundantly proved by the following New Testament Scriptures: "I would not, brethren, have you ignorant how that our fathers were all under the cloud, and all passed through the sea; and were all baptized unto (marg. into) Moses in the cloud and in the sea; and did all eat the same spiritual meat; and did all drink the same spiritual drink: for they drank of a spiritual rock that followed them, and that rock was Christ. . . . Now these things were, our examples (marg. in these things they became figures of us)" (1 Cor. 10:1-6); "Moses indeed said, A prophet shall the Lord God raise up unto you from among your brethren like unto me; to, Him shall ye hearken in all things whatsoever He shall speak </w:t>
      </w:r>
      <w:r>
        <w:t xml:space="preserve">unto you. And it shall be that every soul which shall not hearken to that prophet shall be utterly destroyed from among the people" (Acts 3:22, 23); "With whom was He displeased forty years? Was it not with them that sinned, whose carcasses fell in the wilderness? And to whom swear He that they should not enter into His rest, but to them that were disobedient? And we see that they were not able to, enter in because of unbelief. Let us fear, therefore, lest haply, a promise being left of entering into His rest, any one of you should seem to have come short of it" (Heb. 3:17; 4:1). But even if we could not refer to such scriptures as these, the likeness is so striking that it is impossible to mistake it. Let us briefly trace it. The Israelites were subject to a cruel bondage in Egypt, which utterly degraded them. This is the state of man, bound, defiled, and degraded by sin. Moses was sent by God to lead the children of Israel out of their bondage into liberty. Jesus was sent to deliver us from sin and ruin. The very character and life story of Moses bear striking resemblance to Jesus. Knowing that he was intended to be the deliverer of Israel (Acts 7:25) he "refused to be called the son of Pharaoh's daughter, choosing rather to be evil entreated with the people of God than to enjoy the pleasures of sin for a season, accounting the reproach of (the) Christ greater riches than the treasures of Egypt, for he looked unto the recompense of reward" (Heb. 11:24-26). Thus Jesus, "though He was rich, yet for our sakes He became poor, that we, through His poverty, might become rich" (2 Cor. 8:9). "Who for the joy that was set before Him, endured the cross, despising the shame"  </w:t>
      </w:r>
    </w:p>
    <w:p w:rsidR="00AD1AC7" w:rsidRDefault="00000000" w:rsidP="00F3761A">
      <w:pPr>
        <w:ind w:left="0" w:right="0"/>
      </w:pPr>
      <w:r>
        <w:t xml:space="preserve">(Heb. 12:2). The likeness is real, though it is truly as but the shadow to the substance. The analogy yet continues. Moses proved his divine mission by many wonderful miracles. </w:t>
      </w:r>
      <w:proofErr w:type="gramStart"/>
      <w:r>
        <w:t>So</w:t>
      </w:r>
      <w:proofErr w:type="gramEnd"/>
      <w:r>
        <w:t xml:space="preserve"> of Jesus Peter said: "Ye men of Israel, hear these words: Jesus of Nazareth, a man approved of God unto you by mighty works and wonders and signs, which God did in the midst of you, even as ye yourselves know" (Acts 2:22). And Jesus said truly: "The works which I do in My Father's name, they bear witness of Me" (John 10:25). The institution of the Passover--the lamb slain and eaten with unleavened bread and bitter herbs, the people having their loins girded, their shoes on their feet and their staff in their hand; the lintel and posts of their doors splashed with </w:t>
      </w:r>
      <w:r>
        <w:lastRenderedPageBreak/>
        <w:t xml:space="preserve">the blood of the lamb; the passing over of the angel of destru6tion: all strikingly illustrate precious new covenant things. "Christ our </w:t>
      </w:r>
      <w:proofErr w:type="spellStart"/>
      <w:r>
        <w:t>passover</w:t>
      </w:r>
      <w:proofErr w:type="spellEnd"/>
      <w:r>
        <w:t xml:space="preserve"> is sacrificed for us," and by faith we received Him, with the bitterness of repentance, but with the gladness of hope, when we rose up from our chains and shame, resolved to live a new and consecrated life. By faith we sheltered ourselves under the blood of His cross, and the wrath which we so much dreaded and deserved was graciously turned aside! Moses leads the people, under God. We read: "And it came to pass, when Pharaoh had let the people go, that God led them not by the way of the land of the Philistines, although that was near: for God said, </w:t>
      </w:r>
      <w:proofErr w:type="gramStart"/>
      <w:r>
        <w:t>Lest</w:t>
      </w:r>
      <w:proofErr w:type="gramEnd"/>
      <w:r>
        <w:t xml:space="preserve"> peradventure the people repent when they see war, and they return to Egypt: but God led the people about by the way of the wilderness of the Red Sea" (Ex. 13:17, 18). Now, while it is impossible to locate on the map the course pursued by the children of Israel, it is certain that the Lord led them by a strange way, which in their worldly wisdom they would never have chosen for themselves. As far as can be ascertained with tolerable certainty, it appears that the way that "was near" was a short and easy way into the wilderness, which would have avoided the Red Sea. But instead of taking this course, "God led the people about" through a rugged mountainous country, down to the shores of the Red Sea. Any human general would have judged this to be the height of folly. And we know what the people thought when they saw the sea before them, impassable mountains on either side of them, and the relentless Pharaoh and his host at their rear. But God saw the end from the beginning. They did not, and this made all the difference. "And the Lord said unto Moses, Wherefore, </w:t>
      </w:r>
      <w:proofErr w:type="spellStart"/>
      <w:r>
        <w:t>criest</w:t>
      </w:r>
      <w:proofErr w:type="spellEnd"/>
      <w:r>
        <w:t xml:space="preserve"> thou unto Me? Speak unto the children of Israel that they go forward. And lift thou up thy rod, and stretch out thine hand over the sea, and divide it" (Ex. 14:15, 16). And Moses did so; and the people, led by Moses, passed over on dry land; and the Egyptians, following them, were engulphed in the returning flood, while the people rent the heavens with their shouts of victory and praise. This illustrates a great and important truth. God's ways are not our ways. This instance of God's inscrutable providence is in reality an illustration of His ways generally. Numerous instances of the same kind, in which God's commands and ways </w:t>
      </w:r>
      <w:r>
        <w:t xml:space="preserve">seem, to poor finite reason, absurd, are scattered over the pages of the word of God. I need only mention the blowing of trumpets round Jericho; Gideon's army reduced to 300 men, to face the host of the Midianites; the washing of Naaman the leper in Jordan; the blind man, whose eyes were anointed with clay, told to wash them in the pool of Siloam. Human reason is baffled before commands like these. And were it not for the sequel in all such instances, instead of standing in reverent awe and adoration before such infinite wisdom and power, we would have been offended by their apparent absurdity. But of what does the fact of God leading the people by a strange way through the Red Sea remind us, or what act in the progress from sin and condemnation to the liberty of the gospel is it intended to typify? The answer is baptism. "Our fathers," says Paul, "were all under the cloud, and all passed through the sea, and were all </w:t>
      </w:r>
      <w:proofErr w:type="spellStart"/>
      <w:r>
        <w:t>baptised</w:t>
      </w:r>
      <w:proofErr w:type="spellEnd"/>
      <w:r>
        <w:t xml:space="preserve"> into Moses in the cloud and in the sea;" and he adds, "Now these things were our examples" (figures of us, marg.). Here it is seen that the baptism of the Israelites into Moses as their deliverer, in the cloud and in the sea, was a type of baptism into Christ. To me the analogy, seems so complete that I do not see how anyone can doubt it. We have seen that the </w:t>
      </w:r>
      <w:proofErr w:type="spellStart"/>
      <w:r>
        <w:t>passover</w:t>
      </w:r>
      <w:proofErr w:type="spellEnd"/>
      <w:r>
        <w:t xml:space="preserve"> was a type of redemption through the precious blood of Christ, and the attitude of the people typified our faith in the Christ and our sincere repentance towards God, and that the people suffered themselves to be strangely led through the Red Sea. Now, if we take up our New Testament and examine the way of salvation as set forth by Christ and His inspired Apostles, we shall find that the passage of the Red Sea must be typical of baptism and nothing else. Our blessed Lord in giving the Apostles their Great Commission says: "Go ye, therefore, and make disciples of all nations, baptizing them (the disciples) into the name of the Father, and of the Son, and of the Holy Ghost," (Matt. 28:19.) Now just as the people of Israel committed themselves to Moses as his disciples or followers, and were formally baptized into him by following him through the Red Sea, and witnessed the complete overthrow and destruction of their old taskmasters; so the penitent believer in Jesus commits himself to Christ, as His faithful disciple, and follows Him through baptism, and then goes on his way rejoicing, </w:t>
      </w:r>
      <w:r>
        <w:lastRenderedPageBreak/>
        <w:t xml:space="preserve">like the Eunuch (Acts 8), because his sins and bonds are broken away and buried, to be remembered no more against him forever. This is God's strange way. Many think it meaningless, absurd, unnecessary. O let us take heed that we do not repeat the folly of the Israelites in their murmurings, or of Naaman in his short-sighted reasoning. Blessed is the man that believes God's way to be safe and right, just because it is His way; for in simply pursuing the path of duty, where reason fails to direct, he does but show his faith in the unerring wisdom of God, instead of in his own foolish and short-sighted reason.   </w:t>
      </w:r>
    </w:p>
    <w:p w:rsidR="00AD1AC7" w:rsidRDefault="00000000" w:rsidP="00F3761A">
      <w:pPr>
        <w:spacing w:after="304"/>
        <w:ind w:left="0" w:right="0"/>
      </w:pPr>
      <w:r>
        <w:t xml:space="preserve">Let us follow this analogy a little further. The story of Israel's wanderings and God's dealings with them are many times referred to in the New Testament as illustrations or figures of the Christian life.  </w:t>
      </w:r>
    </w:p>
    <w:p w:rsidR="00AD1AC7" w:rsidRDefault="00000000" w:rsidP="00F3761A">
      <w:pPr>
        <w:numPr>
          <w:ilvl w:val="0"/>
          <w:numId w:val="4"/>
        </w:numPr>
        <w:spacing w:after="306"/>
        <w:ind w:left="0" w:right="0"/>
      </w:pPr>
      <w:r>
        <w:t>They had no settled dwelling place. They were constantly on the move, ever journeying, sometimes approaching very near to the land of promise and again receding from it, but having ever before them the hoped for rest in the land "flowing with milk and honey." Over and over again is this used in the New Testament to illustrate the Christian life. "For we have not here an abiding city, but we seek after the city which is to come" (Heb. 13:</w:t>
      </w:r>
      <w:proofErr w:type="gramStart"/>
      <w:r>
        <w:t>14)--</w:t>
      </w:r>
      <w:proofErr w:type="gramEnd"/>
      <w:r>
        <w:t xml:space="preserve">We are "sojourners and pilgrims" and long for the "rest that </w:t>
      </w:r>
      <w:proofErr w:type="spellStart"/>
      <w:r>
        <w:t>remaineth</w:t>
      </w:r>
      <w:proofErr w:type="spellEnd"/>
      <w:r>
        <w:t xml:space="preserve">"; when we shall be "forever with the Lord."  </w:t>
      </w:r>
    </w:p>
    <w:p w:rsidR="00AD1AC7" w:rsidRDefault="00000000" w:rsidP="00F3761A">
      <w:pPr>
        <w:numPr>
          <w:ilvl w:val="0"/>
          <w:numId w:val="4"/>
        </w:numPr>
        <w:spacing w:after="304"/>
        <w:ind w:left="0" w:right="0"/>
      </w:pPr>
      <w:r>
        <w:t xml:space="preserve">The wilderness was barren. Their daily supplies came from heaven. The smitten rock yields floods of waters that follow them in all their wanderings. Says Moses, "The Lord led thee through that great and terrible wilderness, wherein were fiery serpents and scorpions, and thirsty ground where was no water; who brought thee forth water out of the rock of flint; who led thee in the wilderness with manna, which thy father's knew not; that he might humble thee, and that he might prove thee, to do thee good at thy latter end" (Deut. 8:15-16). "And thou shalt remember all the way which the Lord thy God hath led thee these forty years in the wilderness, that he might humble thee, to prove thee, to know what was in thine heart, whether thou wouldst keep his commandments or no. And he humbled thee, </w:t>
      </w:r>
      <w:r>
        <w:t xml:space="preserve">and suffered thee to hunger, and fed thee with manna, which thou </w:t>
      </w:r>
      <w:proofErr w:type="spellStart"/>
      <w:r>
        <w:t>knewest</w:t>
      </w:r>
      <w:proofErr w:type="spellEnd"/>
      <w:r>
        <w:t xml:space="preserve"> not, neither did thy fathers know; that He might make thee to know that man doth not live by bread only, but by everything that </w:t>
      </w:r>
      <w:proofErr w:type="spellStart"/>
      <w:r>
        <w:t>proceedeth</w:t>
      </w:r>
      <w:proofErr w:type="spellEnd"/>
      <w:r>
        <w:t xml:space="preserve"> out of the mouth of the Lord doth man live. Thy raiment waxed not old upon thee, neither did thy foot swell these forty years" (Deut. 8:2-4). It is a joy to every true Christian to be able to apply to himself the precious things of the New Testament which are here symbolized. "That rock was Christ," says Paul (1 Cor. 10:4). And Jesus says, "I am the living bread which came down out of heaven, that a man may eat thereof and not die" (John 6:51). This world to the Christian is a barren desert, so far as his spiritual life is concerned, but he knows to his joy that "man doth not live by bread only."  </w:t>
      </w:r>
    </w:p>
    <w:p w:rsidR="00AD1AC7" w:rsidRDefault="00000000" w:rsidP="00F3761A">
      <w:pPr>
        <w:numPr>
          <w:ilvl w:val="0"/>
          <w:numId w:val="4"/>
        </w:numPr>
        <w:spacing w:after="0"/>
        <w:ind w:left="0" w:right="0"/>
      </w:pPr>
      <w:r>
        <w:t xml:space="preserve">The very murmurings, disobediences, and punishments of the Israelites in the wilderness are often used by New Testament writers as warnings and types for our profit. "The serpent in the wilderness" is a type of Christ "lifted up" upon the cross. The people murmured, and God sent fiery serpents which destroyed them, and when they cried to God for mercy, he ordered Moses to make a serpent of brass, as much like the fiery serpents as possible, and lift it upon a pole, that whosoever looked upon it might be healed. Jesus uses this as a type of himself. The type is indeed a very striking one, but how strange for Jesus to compare himself to a serpent! But no, it was not a serpent, but the likeness of a serpent. How true then is the symbol, Jesus was made "in the likeness of sinful flesh," that "as an offering for sin he might condemn sin in the flesh." The Apostle Paul says: "These things were our examples to the intent that we should not lust after evil things, as they also lusted. Neither be ye idolaters as were some of them . . . neither let us tempt Christ as some of them also tempted and were destroyed of the destroyer. Now all these things happened unto them for examples, and they are written for our admonition upon whom the ends of the world (age) are come. Wherefore let him that thinketh he </w:t>
      </w:r>
      <w:proofErr w:type="spellStart"/>
      <w:r>
        <w:t>standeth</w:t>
      </w:r>
      <w:proofErr w:type="spellEnd"/>
      <w:r>
        <w:t xml:space="preserve"> take heed lest he fall" (1 Cor: 10). Again in Heb. 3:12-19: "With whom was he grieved forty years? Was it not with them that had sinned, whose </w:t>
      </w:r>
      <w:proofErr w:type="spellStart"/>
      <w:r>
        <w:t>carcases</w:t>
      </w:r>
      <w:proofErr w:type="spellEnd"/>
      <w:r>
        <w:t xml:space="preserve"> fell in the wilderness? And to whom swear he that they should not enter into His rest but to </w:t>
      </w:r>
      <w:r>
        <w:lastRenderedPageBreak/>
        <w:t xml:space="preserve">those who were disobedient, and we see that they were not able to enter in because of their unbelief." Also 4:1, 2: "Let us fear therefore, lest haply a promise being left of entering into His rest any one of you should seem (be manifested) to have come short of it."  </w:t>
      </w:r>
    </w:p>
    <w:p w:rsidR="00A16B00" w:rsidRDefault="00A16B00" w:rsidP="00A16B00">
      <w:pPr>
        <w:spacing w:after="0"/>
        <w:ind w:left="0" w:right="0" w:firstLine="0"/>
      </w:pPr>
    </w:p>
    <w:p w:rsidR="00AD1AC7" w:rsidRDefault="00000000" w:rsidP="00F3761A">
      <w:pPr>
        <w:ind w:left="0" w:right="0"/>
      </w:pPr>
      <w:r>
        <w:t xml:space="preserve">From the foregoing it will not be doubted that the history of the Children of Israel was intended to be typical of "heavenly things," i.e., the spiritual realities of the New Covenant. Before closing this chapter, we may briefly consider one or two lessons that we have learned to our profit. 1st. We see that the Christian is amenable to law, as were the Jews. The difference is that while the law of Moses "killed," the law of the Spirit gives life. This is the more reason why the latter should be joyfully and scrupulously obeyed. Christ is our Lord and Leader, as Moses was to Israel, and it is ours to follow our Divine Leader as Israel were bound to follow theirs. To those who thus obey, His service is perfect freedom. 2nd. Our responsibilities are measured by our advantages. Where much is given, much is required. If, therefore, under Moses, the people were punished for disobedience, "of how much sorer punishment shall we be worthy if we turn away from Him that </w:t>
      </w:r>
      <w:proofErr w:type="spellStart"/>
      <w:r>
        <w:t>speaketh</w:t>
      </w:r>
      <w:proofErr w:type="spellEnd"/>
      <w:r>
        <w:t xml:space="preserve"> from heaven." 3rd. The inducements to follow Moses were great, but how much greater are the inducements to follow Jesus. Moses was truly a noble example of self-sacrifice for his people--a wise leader, a faithful friend; but how much deeper is the love of Christ; what friends can compare with Him! Moses could not save the people from their sins--could not guide them to life eternal. But Jesus is "the way, the truth and the life," and all men may come to the Father through Him.  </w:t>
      </w:r>
    </w:p>
    <w:p w:rsidR="00AD1AC7" w:rsidRDefault="00000000" w:rsidP="00F3761A">
      <w:pPr>
        <w:pStyle w:val="Heading1"/>
        <w:spacing w:after="256" w:line="259" w:lineRule="auto"/>
        <w:ind w:left="0"/>
        <w:jc w:val="left"/>
      </w:pPr>
      <w:r>
        <w:t xml:space="preserve">SHADOW AND SUBSTANCE  </w:t>
      </w:r>
    </w:p>
    <w:p w:rsidR="00AD1AC7" w:rsidRDefault="00000000" w:rsidP="00F3761A">
      <w:pPr>
        <w:ind w:left="0" w:right="0"/>
      </w:pPr>
      <w:r>
        <w:t xml:space="preserve">IN the foregoing introduction, we have seen that the history of the Israelites from Egypt to Canaan was designed to be typical of the Christian life from the time of our deliverance from the bondage of sin and Satan to our entrance into the rest that </w:t>
      </w:r>
      <w:proofErr w:type="spellStart"/>
      <w:r>
        <w:t>remaineth</w:t>
      </w:r>
      <w:proofErr w:type="spellEnd"/>
      <w:r>
        <w:t xml:space="preserve"> to the people of God. We have drawn but an outline; but much more might be said of their temptations, trials, wars, victories, &amp;c., but we have not space, and moreover, it is better to be suggestive rather than exhaustive, that the devout </w:t>
      </w:r>
      <w:r>
        <w:t xml:space="preserve">reader may have room for further research and comparison.  </w:t>
      </w:r>
    </w:p>
    <w:p w:rsidR="00AD1AC7" w:rsidRDefault="00000000" w:rsidP="00F3761A">
      <w:pPr>
        <w:spacing w:after="0"/>
        <w:ind w:left="0" w:right="0"/>
      </w:pPr>
      <w:r>
        <w:t xml:space="preserve">I will now proceed to show that the tabernacle in the wilderness was designed to be a type of the Christian system. We are indebted almost entirely to the epistle to the Hebrews for confirmation of this truth. Heb. 10:1: "For the law having a shadow of good things to come, and not the very image of the things," etc. It is evident by the context that "the law" here relates to that part of the law of Moses which concerned the tabernacle and its connections, or what is called "the ceremonial law." This law contained a "shadow of good things to come." These "good things" are the blessings of the gospel of Christ, as the chapter shows very conclusively. The shadow is explained to be "not the very image of the (good) things." A shadow never is the exact image of its substance, but is usually sufficient to indicate it. Sometimes the identification of the shadow and its substance is difficult--perhaps impossible--till the substance appear. But then, their relation to each other is easily established. If we see a shadow of a tree cast by the sun or moon, though the tree is out of sight, we say with absolute certainty that the shadow is that of a tree; but we cannot always be so sure till the object be compared with its shadow. Now this is the principle of interpretation we must follow. The substance in the New Testament must explain the shadow in the Old Testament. Fancy has had unlimited play, and confusion has resulted in the treatment of this subject through the neglect of this principle. By following this principle, we hope to be able to explain the figurative teaching of the tabernacle and its connections consistently and beautifully. We will not assume the truth of our main position, but prove it. That the tabernacle with its services was intended to be typical the following scriptures will be sufficient to show: "Now these things (the tabernacle and its furniture) having been thus prepared the priests go in continually into the first tabernacle accomplishing the services; but into the second the high priest alone, once in the year, not without blood, which he offered for himself and for the errors of the people; the HOLY GHOST THIS SIGNIFYING that the way into the holy place hath not yet been made manifest, while as the FIRST tabernacle is still standing, </w:t>
      </w:r>
      <w:r>
        <w:lastRenderedPageBreak/>
        <w:t xml:space="preserve">which is a parable for the time now present . . . but Christ having come a high priest of the good things to come, through the GREATER AND MORE PERFECT TABERNACLE, not made with hands," etc. (Heb. 9:6-11). "It was necessary therefore that the copies of the things in the heavens should be cleansed with these (the blood of bulls, etc.), but the heavenly things themselves with better sacrifices than these. For Christ entered not into the holy place made with hands, LIKE IN PATTERN TO THE TRUE, but into heaven itself," etc. (Heb. 9:23-25). "Having therefore, brethren, boldness to enter into the holy place by the blood of Jesus, by the way which He dedicated for us, a NEW AND LIVING WAY, through the veil, that is to say, His flesh; and having a great high priest over the house of God, let us draw near with a true heart in fullness of faith, having our hearts sprinkled from an evil conscience, and our body washed with pure water" (Heb. 10:19,  </w:t>
      </w:r>
    </w:p>
    <w:p w:rsidR="00A16B00" w:rsidRDefault="00A16B00" w:rsidP="00F3761A">
      <w:pPr>
        <w:spacing w:after="0"/>
        <w:ind w:left="0" w:right="0"/>
      </w:pPr>
    </w:p>
    <w:p w:rsidR="00AD1AC7" w:rsidRDefault="00000000" w:rsidP="00F3761A">
      <w:pPr>
        <w:spacing w:after="0"/>
        <w:ind w:left="0" w:right="0"/>
      </w:pPr>
      <w:r>
        <w:t xml:space="preserve">20). These scriptures are ample for the present purpose; they show clearly that the first tabernacle was a type of a second that the earthly tabernacle was typical of a heavenly; that the tabernacle made with hands was figurative of a tabernacle to come made "without hands," "which the Lord pitched and not man, that the shadow was to be replaced by the 'true' (or reality)." The Holy Spirit has graciously afforded us a distinct outline-interpretation. So long as we keep this broad outline in view, and so long as we work upon it as our foundation, we cannot go far astray.  </w:t>
      </w:r>
    </w:p>
    <w:p w:rsidR="00A16B00" w:rsidRDefault="00A16B00" w:rsidP="00F3761A">
      <w:pPr>
        <w:spacing w:after="0"/>
        <w:ind w:left="0" w:right="0"/>
      </w:pPr>
    </w:p>
    <w:p w:rsidR="00AD1AC7" w:rsidRDefault="00000000" w:rsidP="00F3761A">
      <w:pPr>
        <w:ind w:left="0" w:right="0"/>
      </w:pPr>
      <w:r>
        <w:t xml:space="preserve">From the above scriptures one conclusion is inevitable, and I will here state it. It will form the base and ground work of the superstructure we are about to build up. It will be well--nay needful, therefore, to keep it in mind. It is this: THE TABERNACLE IN THE WILDERNESS WAS A TYPE OF THE CHURCH OF JESUS CHRIST. By the Church of Christ, I mean Christ and His people, with all that binds them together. I believe that every step we take in this comparison will be seen to be a move in one direction, and towards one delightful goal a climax which will leave the mind of the devout reader in sweet and blessed rest when he lays down this little work.  </w:t>
      </w:r>
    </w:p>
    <w:p w:rsidR="00AD1AC7" w:rsidRDefault="00000000" w:rsidP="00F3761A">
      <w:pPr>
        <w:ind w:left="0" w:right="0"/>
      </w:pPr>
      <w:r>
        <w:t xml:space="preserve">The Mosaic ritual was of divine origin from beginning to end. It was, therefore, perfect as a ritualistic system. But it was a "Shadow of heavenly things." The "heavenly things" must, hence, form a SYSTEM. What, for convenience, we call Christianity is that system. Now Christianity is not the person of Christ alone, though we rejoice to know that He is the </w:t>
      </w:r>
      <w:proofErr w:type="spellStart"/>
      <w:r>
        <w:t>centre</w:t>
      </w:r>
      <w:proofErr w:type="spellEnd"/>
      <w:r>
        <w:t xml:space="preserve">, the key stone, the foundation. The Christian system includes God the great first cause; Jesus Christ the Son of the living God; the Holy Spirit; the cross, the grave, and the resurrection; faith, repentance, baptism, and a consecrated life; the church and its ordinances. All these things were </w:t>
      </w:r>
      <w:proofErr w:type="spellStart"/>
      <w:r>
        <w:t>symbolised</w:t>
      </w:r>
      <w:proofErr w:type="spellEnd"/>
      <w:r>
        <w:t xml:space="preserve"> in the Mosaic system. We are not sure that any of the Israelites, or even Moses, understood this; though no doubt to the earnest and devout among them the law was in some sense their "schoolmaster" to bring them unto Christ. But whether they understood these things before or not, when He appeared the anti-type was so plain, that none who were "spiritual" could mistake it. Christ and the truth which He unfolded, became, as it were, a key by which the hieroglyphics of the law might be easily translated. Thereby the covenant in the flesh appears as the shadow of the covenant in the spirit, circumcision in the flesh becomes circumcision of the heart. Sometimes the comparisons become contrasts. "Not the children of the flesh," but Israel, according to the faith, are Abraham's seed, and heirs according to the promise. We come not to Sinai with its awful terrors, but to Zion, the city of the living God. Not Jerusalem in Palestine is our glorious home, but Jerusalem above "the mother of us all."  </w:t>
      </w:r>
    </w:p>
    <w:p w:rsidR="00AD1AC7" w:rsidRDefault="00000000" w:rsidP="00F3761A">
      <w:pPr>
        <w:ind w:left="0" w:right="0"/>
      </w:pPr>
      <w:r>
        <w:t xml:space="preserve">The more this comparison is worked out the more clearly does it appear that the same divine authorship is stamped upon both Old and New Testaments; and the more we become impressed with the wonderful wisdom of God in using things so simple to shadow forth the stupendous things of Redemption. The Bible is seen to be a unit. Like the tabernacle it has its holy and most holy place--the Old and New Testaments; and it is only needful to rend the veil to see that both are one. Both are the work of one Holy Spirit. Both are the product of holy men of God, who wrote as they were moved by the Holy Spirit. There is no confusion, but a gradual development of divine truth unto perfection. Nature </w:t>
      </w:r>
      <w:r>
        <w:lastRenderedPageBreak/>
        <w:t xml:space="preserve">and revelation agree. The same laws of progress and development govern both. The bulb of the tulip contains the beautiful flower within its mysterious folds. But for experience, it </w:t>
      </w:r>
      <w:proofErr w:type="gramStart"/>
      <w:r>
        <w:t>were</w:t>
      </w:r>
      <w:proofErr w:type="gramEnd"/>
      <w:r>
        <w:t xml:space="preserve"> impossible to guess what that bulb would become by planting it in the earth; but when perfectly developed we see clearly that a wonderful and beautiful plan has been worked out, the end being the sweet flower that crowns the stem. </w:t>
      </w:r>
      <w:proofErr w:type="gramStart"/>
      <w:r>
        <w:t>So</w:t>
      </w:r>
      <w:proofErr w:type="gramEnd"/>
      <w:r>
        <w:t xml:space="preserve"> with Revelation. Paul puts it thus: "Unto me who am less than the least of all saints was this grace given, to preach unto the Gentiles the unsearchable riches of Christ, and to make all men see what is the dispensation of the mystery, which from all ages have been hid in God, who created all things, to the intent that now unto the principalities and the powers in the heavenly places might be made known THROUGH THE CHURCH the manifold wisdom of God, according to the eternal purpose (purpose of the ages), which he purposed in Christ Jesus our Lord " (Ep. 3:8-11). "O the depth of the riches, both of the wisdom and the knowledge of God! how unsearchable are his judgements and his ways past tracing out! For who hath known the mind of the Lord? or who hath been his counsellor? or who hath first given to Him, and it shall be recompensed to Him again? For of Him, and through Him, and to Him are all things, to whom be glory forever. AMEN."  </w:t>
      </w:r>
    </w:p>
    <w:p w:rsidR="00AD1AC7" w:rsidRDefault="00000000" w:rsidP="00A16B00">
      <w:pPr>
        <w:spacing w:after="255" w:line="259" w:lineRule="auto"/>
        <w:ind w:left="0" w:right="0" w:firstLine="0"/>
        <w:jc w:val="left"/>
      </w:pPr>
      <w:r>
        <w:t xml:space="preserve">  Chapter</w:t>
      </w:r>
      <w:r>
        <w:rPr>
          <w:b/>
        </w:rPr>
        <w:t xml:space="preserve"> </w:t>
      </w:r>
      <w:r>
        <w:t xml:space="preserve">II  </w:t>
      </w:r>
    </w:p>
    <w:p w:rsidR="00AD1AC7" w:rsidRDefault="00000000" w:rsidP="00F3761A">
      <w:pPr>
        <w:pStyle w:val="Heading1"/>
        <w:ind w:left="0" w:right="65"/>
      </w:pPr>
      <w:r>
        <w:t xml:space="preserve">MOSES-CHRIST  </w:t>
      </w:r>
    </w:p>
    <w:p w:rsidR="00AD1AC7" w:rsidRDefault="00000000" w:rsidP="00F3761A">
      <w:pPr>
        <w:ind w:left="0" w:right="0"/>
      </w:pPr>
      <w:r>
        <w:t xml:space="preserve">WE have already seen in a general way that Moses was a type of Christ. Let us examine further into this truth. In no respect does Moses appear as a type of Christ more strikingly than as the law-giver of Israel. When he descended from the holy mount his face shone with heavenly glory, and because the people could not bear the light, he put a veil over his face. This reminds us of Him who "came out from God" and "down from heaven" to reveal the will of God to man. In doing so He laid aside the glory which He had with the Father before the world began, and veiled His divine nature in human flesh. The apostle presents this wonderful event by way of contrast. It is impossible to use language </w:t>
      </w:r>
      <w:proofErr w:type="gramStart"/>
      <w:r>
        <w:t>more expressive and sublime</w:t>
      </w:r>
      <w:proofErr w:type="gramEnd"/>
      <w:r>
        <w:t xml:space="preserve">. "Ye are not come unto the </w:t>
      </w:r>
      <w:r>
        <w:t xml:space="preserve">mount that might be touched and that burned with fire, and unto blackness, and darkness, and tempest, and the sound of a trumpet, and the voice of words; which voice they that heard entreated that no word more should be spoken unto them, for they could not endure that which was enjoined. If even a beast touched the </w:t>
      </w:r>
      <w:proofErr w:type="gramStart"/>
      <w:r>
        <w:t>mount</w:t>
      </w:r>
      <w:proofErr w:type="gramEnd"/>
      <w:r>
        <w:t xml:space="preserve"> it shall be stoned; and so fearful was the appearance that Moses said, I exceedingly fear and quake. But ye are come unto Mount Zion, unto the city of the living God, the heavenly Jerusalem, and to innumerable hosts of angels, and to the general assembly and church of the first-born, who are enrolled in heaven, and to God the judge of all, and to the spirits of just men made perfect, and to Jesus the mediator of the new covenant, and to the blood of sprinkling that </w:t>
      </w:r>
      <w:proofErr w:type="spellStart"/>
      <w:r>
        <w:t>speaketh</w:t>
      </w:r>
      <w:proofErr w:type="spellEnd"/>
      <w:r>
        <w:t xml:space="preserve"> better things than that of Abel" (Heb. 12:18-24).  </w:t>
      </w:r>
    </w:p>
    <w:p w:rsidR="00AD1AC7" w:rsidRDefault="00000000" w:rsidP="00F3761A">
      <w:pPr>
        <w:ind w:left="0" w:right="0"/>
      </w:pPr>
      <w:r>
        <w:t xml:space="preserve">The above contrast receives its finishing touch in the facts which followed the giving of the law both of the old and new covenants. During Moses' absence in the mount the people gave themselves to idolatry. For this sin three thousand of the rebels perished by the swords of their own brethren. But when the law of the gospel was first proclaimed from Mount Zion three thousand souls were saved (Acts 2). This is a solemn illustration of the truth. "The letter (law of Moses) </w:t>
      </w:r>
      <w:proofErr w:type="spellStart"/>
      <w:r>
        <w:t>killeth</w:t>
      </w:r>
      <w:proofErr w:type="spellEnd"/>
      <w:r>
        <w:t xml:space="preserve">, but the spirit (by the gospel) giveth life" (2 Cor. 3:6).  </w:t>
      </w:r>
    </w:p>
    <w:p w:rsidR="00AD1AC7" w:rsidRDefault="00000000" w:rsidP="00F3761A">
      <w:pPr>
        <w:ind w:left="0" w:right="0"/>
      </w:pPr>
      <w:r>
        <w:t xml:space="preserve">But Moses not only received the law of the ten commandments when in the holy mount. He had committed to his trust also a perfect model, or "pattern" of the tabernacle. Now it is important just here to emphasize the truth that Moses stood related to the tabernacle just as Jesus Christ is related to His Church. In Heb. 3:1-6 we read: "Wherefore, holy brethren, partakers of a heavenly calling, consider the Apostle and High Priest of our confession, even Jesus, who was faithful to Him that appointed Him, as also Moses was faithful in all His (God's) House. For He hath been counted worthy of more glory than Moses, by so much as he that built the house hath more honor than the house, for every house is built by someone, but He that built all things is God. And Moses, indeed, was faithful in all His (God's) house as a servant for a testimony of those things, which were afterwards to be spoken. But </w:t>
      </w:r>
      <w:r>
        <w:lastRenderedPageBreak/>
        <w:t xml:space="preserve">Christ as a Son over His (own) house, whose house are WE." In this passage the APOSTLESHIP of Christ is in view. Moses was a type of Christ as an Apostle, or one sent on a divine mission. Aaron was a type of His (Christ's) priesthood, which is brought into view later on in the epistle. The mission of Moses was to build God's house. The details of the work were all minutely stated, and Moses was not at liberty to depart from the specifications he had received in the smallest particular. "See, saith He, that thou make all things according to the pattern which was showed thee in the holy mount." Moses "was faithful." He carried out the will of God in all things. God had a great purpose in view in the erection of the tabernacle, and the slightest deviation would have marred that purpose. We do not know that Moses understood that purpose, but we do know that he was anxiously careful in seeing that the building was faithful to the "pattern." "According to all that the Lord commanded Moses, so the children of Israel made all the work. And Moses did look upon all the work, and behold they bad done it, as the Lord commanded, even so had they done it; and Moses blessed them."  </w:t>
      </w:r>
    </w:p>
    <w:p w:rsidR="00AD1AC7" w:rsidRDefault="00000000" w:rsidP="00F3761A">
      <w:pPr>
        <w:ind w:left="0" w:right="0"/>
      </w:pPr>
      <w:r>
        <w:t xml:space="preserve">Now in this great mission MOSES IS A TYPE OF JESUS. As the "Apostle" of God the Lord Jesus "came down from heaven not to do Mine own will," says he, "but the will of Him that sent Me." And again: "My teaching is not Mine, but His that sent Me . . . he that </w:t>
      </w:r>
      <w:proofErr w:type="spellStart"/>
      <w:r>
        <w:t>speaketh</w:t>
      </w:r>
      <w:proofErr w:type="spellEnd"/>
      <w:r>
        <w:t xml:space="preserve"> from himself </w:t>
      </w:r>
      <w:proofErr w:type="spellStart"/>
      <w:r>
        <w:t>seeketh</w:t>
      </w:r>
      <w:proofErr w:type="spellEnd"/>
      <w:r>
        <w:t xml:space="preserve"> his own glory; but he that </w:t>
      </w:r>
      <w:proofErr w:type="spellStart"/>
      <w:r>
        <w:t>seeketh</w:t>
      </w:r>
      <w:proofErr w:type="spellEnd"/>
      <w:r>
        <w:t xml:space="preserve"> the glory of him that sent him, the same is true and no unrighteousness is in him. Did not Moses give you the law . . . the law of Moses may not be broken" (John 8:16-23). Again, He says: "When ye have lifted up the Son of Man then shall ye know that I am He, and that I do nothing of Myself, but as the Father taught Me, I speak these things. And He that sent Me is with Me, He hath not left Me alone, for I do always those things that are pleasing to Him" (John 8:26-29). The mission of Jesus was "to seek and to save the </w:t>
      </w:r>
      <w:proofErr w:type="spellStart"/>
      <w:r>
        <w:t>lost"to</w:t>
      </w:r>
      <w:proofErr w:type="spellEnd"/>
      <w:r>
        <w:t xml:space="preserve"> deliver men from the power of darkness, and restore to holiness and to God. This great work was completed in two parts: first in laying the foundation of the spiritual house of God; and second, in building the edifice. The first part of this grand work was accomplished in the ministry of Christ on earth, and terminated in his resurrection and </w:t>
      </w:r>
      <w:r>
        <w:t xml:space="preserve">ascension into heaven. The second part was commenced on the day of Pentecost, and completed by the apostles. But the entire work of constructing the "true tabernacle" was committed to Jesus. He is the author and perfecter of the faith." "All authority in heaven and earth" is His. Luke speaks of all that Jesus did on earth as but the beginning of His great work (Acts 1:1). And our Lord said: "On this rock will I build My Church, and the gates of hades shall not prevail against it" (Matt. 16:18).   </w:t>
      </w:r>
    </w:p>
    <w:p w:rsidR="00AD1AC7" w:rsidRDefault="00000000" w:rsidP="00F3761A">
      <w:pPr>
        <w:ind w:left="0" w:right="0"/>
      </w:pPr>
      <w:r>
        <w:t xml:space="preserve">Thus, the great antitype of Moses as a divine law-giver and master-builder is before us. He who made the worlds, and "by whom   </w:t>
      </w:r>
    </w:p>
    <w:p w:rsidR="00AD1AC7" w:rsidRDefault="00000000" w:rsidP="00F3761A">
      <w:pPr>
        <w:spacing w:after="0"/>
        <w:ind w:left="0" w:right="0"/>
      </w:pPr>
      <w:r>
        <w:t xml:space="preserve">all things were created," is also the builder of a still greater edifice--the house of God. In the building up of the material universe, from the mightiest world to the minutest insect, perfect order obtains. The same is true of the Mosaic system, and the same is also true of the Christian system. God is a God of order. There is a "law of the spirit of life," as there is "the law of sin and death." God's "pattern" of the tabernacle in the wilderness was perfect. No man dare add to or take from it, on pain of death. Is God less jealous of His will regarding the "true" tabernacle, of which the first was but the shadow? Disregard of this most important matter has resulted in innumerable divisions and sects among those who professed to be the faithful servants of Jesus Christ. They have acted as if every man were a "law unto himself," and as though God had declared that every man might do that which is right in His own eyes. But it is not so. The new covenant is a Revelation from God, and its terms are to be obeyed. The kingdom of heaven is among us, and the laws of citizenship must be submitted to. The Church of Christ is on earth, and its ordinances must not be tampered with. These things are before us in the New Testament, and they manifest the wisdom and glory of God. The system is divinely beautiful and complete; and adapted to man all the world over and for all time. Let us then bear in mind that infringement of divine law always brings a curse.  </w:t>
      </w:r>
    </w:p>
    <w:p w:rsidR="00AD1AC7" w:rsidRDefault="00000000" w:rsidP="00F3761A">
      <w:pPr>
        <w:spacing w:after="0" w:line="259" w:lineRule="auto"/>
        <w:ind w:left="0" w:right="0" w:firstLine="0"/>
        <w:jc w:val="left"/>
      </w:pPr>
      <w:r>
        <w:t xml:space="preserve">  </w:t>
      </w:r>
    </w:p>
    <w:p w:rsidR="00A16B00" w:rsidRDefault="00A16B00" w:rsidP="00F3761A">
      <w:pPr>
        <w:spacing w:after="0" w:line="259" w:lineRule="auto"/>
        <w:ind w:left="0" w:right="0" w:firstLine="0"/>
        <w:jc w:val="left"/>
      </w:pPr>
    </w:p>
    <w:p w:rsidR="00A16B00" w:rsidRDefault="00A16B00" w:rsidP="00F3761A">
      <w:pPr>
        <w:spacing w:after="0" w:line="259" w:lineRule="auto"/>
        <w:ind w:left="0" w:right="0" w:firstLine="0"/>
        <w:jc w:val="left"/>
      </w:pPr>
    </w:p>
    <w:p w:rsidR="00AD1AC7" w:rsidRDefault="00000000" w:rsidP="00F3761A">
      <w:pPr>
        <w:ind w:left="0" w:right="0"/>
      </w:pPr>
      <w:r>
        <w:lastRenderedPageBreak/>
        <w:t xml:space="preserve">Chapter III  </w:t>
      </w:r>
    </w:p>
    <w:p w:rsidR="00AD1AC7" w:rsidRDefault="00000000" w:rsidP="00F3761A">
      <w:pPr>
        <w:pStyle w:val="Heading1"/>
        <w:ind w:left="0" w:right="60"/>
      </w:pPr>
      <w:r>
        <w:t xml:space="preserve">INSPIRED WORKMEN  </w:t>
      </w:r>
    </w:p>
    <w:p w:rsidR="00AD1AC7" w:rsidRDefault="00000000" w:rsidP="00F3761A">
      <w:pPr>
        <w:ind w:left="0" w:right="0"/>
      </w:pPr>
      <w:r>
        <w:t xml:space="preserve">LET us now move a step forward and consider another important point of resemblance between the tabernacle of Moses and "the true tabernacle which the Lord pitched and not man." In the construction of both houses inspired workmen were employed. God said to Moses: "See, I have called by name </w:t>
      </w:r>
      <w:proofErr w:type="spellStart"/>
      <w:r>
        <w:t>Bezelel</w:t>
      </w:r>
      <w:proofErr w:type="spellEnd"/>
      <w:r>
        <w:t xml:space="preserve"> the son of Uri, the son of Hur, of the tribe of Judah; and I have filled him with the spirit of God in wisdom and understanding, and in knowledge and in all manner of workmanship; to devise cunning works, to work in gold, and in silver, and in brass, and in cuttings of stones for settings, and carving in wood, to work in all manner of workmanship. And I, behold I have appointed with him Aholiab the son of </w:t>
      </w:r>
      <w:proofErr w:type="spellStart"/>
      <w:r>
        <w:t>Ahisamack</w:t>
      </w:r>
      <w:proofErr w:type="spellEnd"/>
      <w:r>
        <w:t xml:space="preserve"> of the tribe of Dan, and in the hearts of all that are wise-hearted I have put wisdom, that they may make all things that I have commanded thee" (Ex. 31:1-6). Here we see that a number of men were chosen of God and filled with His Holy Spirit, by whose power they were </w:t>
      </w:r>
      <w:proofErr w:type="gramStart"/>
      <w:r>
        <w:t>specially</w:t>
      </w:r>
      <w:proofErr w:type="gramEnd"/>
      <w:r>
        <w:t xml:space="preserve"> skilled and fully qualified to work out the divine ideal of the tabernacle in its every particular. Their gifts were manifold and varied according to the different requirements of their work. It does not appear that they had received any previous training in the various arts, or that they were naturally qualified, but the inference is in the opposite direction. They had been slaves in Egypt. Their condition had been by no means that in which the cultivation of the arts would be encouraged. It is, therefore, highly probable that God chose these men, unfit as they were naturally for the work, that it might appear that they were inspired, and that the glory should be ascribed to God. The idea was divine; the pattern was divine; and the wisdom and power to work it out were divine also, hence there was no room for mere human ideas and methods. God was the architect, Moses was the master builder, and </w:t>
      </w:r>
      <w:proofErr w:type="spellStart"/>
      <w:r>
        <w:t>Bezelel</w:t>
      </w:r>
      <w:proofErr w:type="spellEnd"/>
      <w:r>
        <w:t xml:space="preserve"> and his companions were the laborers. It is no part of the laborer's duty, when working on a building, to alter the design of the architect, or depart from the specifications in the smallest particular; but their duty is to faithfully work out the instructions given to them relative to their particular departments. By so doing </w:t>
      </w:r>
      <w:r>
        <w:t xml:space="preserve">every part conduces to the completeness and harmony of the whole. It was so with the workmen in the tabernacle. Each man wrought in perfect accord with instructions, and in the end the tabernacle was formed with all that appertained to it, exactly according to the pattern showed to Moses in the mount.  </w:t>
      </w:r>
    </w:p>
    <w:p w:rsidR="00AD1AC7" w:rsidRDefault="00000000" w:rsidP="00F3761A">
      <w:pPr>
        <w:ind w:left="0" w:right="0"/>
      </w:pPr>
      <w:r>
        <w:t xml:space="preserve">There is a world of meaning in Scripture names. They are often prophetic. In a wonderful manner they indicate the very character and office, and even destiny of the persons that bear them. The names of the two principal workmen on the tabernacle are wonderfully suggestive. </w:t>
      </w:r>
      <w:proofErr w:type="spellStart"/>
      <w:r>
        <w:t>Bezelel</w:t>
      </w:r>
      <w:proofErr w:type="spellEnd"/>
      <w:r>
        <w:t xml:space="preserve"> means "in the shadow (or protection) of God." Aholiab means "Father's tent;" and truly they must have felt themselves perfectly secure under the "shadow of the Almighty" while they faithfully worked away at their "Father's tent." And so may we, if we be followers of that which is good, and be content with obeying our </w:t>
      </w:r>
      <w:proofErr w:type="gramStart"/>
      <w:r>
        <w:t>Father's</w:t>
      </w:r>
      <w:proofErr w:type="gramEnd"/>
      <w:r>
        <w:t xml:space="preserve"> will in all things.  </w:t>
      </w:r>
    </w:p>
    <w:p w:rsidR="00AD1AC7" w:rsidRDefault="00000000" w:rsidP="00F3761A">
      <w:pPr>
        <w:ind w:left="0" w:right="0"/>
      </w:pPr>
      <w:r>
        <w:t xml:space="preserve">Now these inspired workmen occupied exactly the same place in relation to the "first tabernacle" as the apostles of Jesus Christ hold in relation to the "second." They, the apostles, were not naturally qualified. They received no previous education for their great apostolic work. They were, in the eyes of men of culture, and they were in fact, "unlearned and ignorant men." And though they had followed Jesus and listened to His wonderful doctrine, yet when He departed from them, He left them in complete bewilderment as to the real character of the work which lay before them. Hence Jesus told them to "tarry in Jerusalem until they should he endued with power from on high." A short time before He suffered, Jesus had graciously promised over and over again the gift of the Holy Spirit. He knew that in order that they might carry out His great commission, which He gave to them after His resurrection (Matt. 28:18-20), it was essential that they should be endued with superhuman, infallible guidance. Hence His repeated utterances concerning the outpouring of the Holy Spirit. "I will pray the Father, and He shall give you another comforter, that He may abide with you forever, even the Spirit of truth: whom the world cannot receive; for it </w:t>
      </w:r>
      <w:proofErr w:type="spellStart"/>
      <w:r>
        <w:t>beholdeth</w:t>
      </w:r>
      <w:proofErr w:type="spellEnd"/>
      <w:r>
        <w:t xml:space="preserve"> Him not, neither </w:t>
      </w:r>
      <w:proofErr w:type="spellStart"/>
      <w:r>
        <w:t>knoweth</w:t>
      </w:r>
      <w:proofErr w:type="spellEnd"/>
      <w:r>
        <w:t xml:space="preserve"> Him." "The Comforter, even the Holy Spirit, whom the Father will </w:t>
      </w:r>
      <w:r>
        <w:lastRenderedPageBreak/>
        <w:t xml:space="preserve">send in My name, He shall teach you all things, and bring to your remembrance all that I said unto you" (John 14:16,17, 25, 26). "When the Comforter is come, whom I will send unto you from the Father, even the Spirit of truth which </w:t>
      </w:r>
      <w:proofErr w:type="spellStart"/>
      <w:r>
        <w:t>proceedeth</w:t>
      </w:r>
      <w:proofErr w:type="spellEnd"/>
      <w:r>
        <w:t xml:space="preserve"> from the Father, He shall bear witness of Me: and ye also shall bear witness of Me, because ye have been with Me from the beginning," (</w:t>
      </w:r>
      <w:proofErr w:type="spellStart"/>
      <w:r>
        <w:t>ch.</w:t>
      </w:r>
      <w:proofErr w:type="spellEnd"/>
      <w:r>
        <w:t xml:space="preserve"> 15:26, 27). "It is expedient for you that I go away: for if I go not away the Comforter will not come unto you; but if I go, I will send Him unto you. And He, when He is come, will convict the world in respect of sin, of righteousness, and of judgment . . . I have yet many things to say unto you, but ye cannot bear them now. Howbeit, when He, the Spirit of truth, is come, He shall guide you into ALL THE TRUTH; for He shall not speak from Himself, but what things soever He shall hear, these shall He speak; and He shall declare unto you the things that are to come. He shall glorify Me, for He shall take of Mine, and shall declare it unto you" (</w:t>
      </w:r>
      <w:proofErr w:type="spellStart"/>
      <w:r>
        <w:t>ch.</w:t>
      </w:r>
      <w:proofErr w:type="spellEnd"/>
      <w:r>
        <w:t xml:space="preserve"> 16:7-14). "Being assembled together with them, He charged them not to depart from Jerusalem, but to wait for the promise of the Father, which, said He, ye heard from Me. For John indeed baptized with (in) water; but ye shall be baptized with (in) the Holy Ghost not many days hence" (Acts 1:4, 5).  </w:t>
      </w:r>
    </w:p>
    <w:p w:rsidR="00AD1AC7" w:rsidRDefault="00000000" w:rsidP="00F3761A">
      <w:pPr>
        <w:ind w:left="0" w:right="0"/>
      </w:pPr>
      <w:r>
        <w:t xml:space="preserve">From these Scriptures we see that the chosen apostles of Christ were not to commence their great work of preaching the gospel and building the true tabernacle till the Holy Spirit came upon them, that the Spirit should be poured out upon them in such copiousness as that they should be "baptized" in it; that this same Spirit the world, as such, could not receive; that He should come as a "comforter," should recall all the previous teaching of Christ to their memory, and guide them into all truth, and unveil the future to their understanding; that He was to speak through them the whole truth of Christ.  </w:t>
      </w:r>
    </w:p>
    <w:p w:rsidR="00AD1AC7" w:rsidRDefault="00000000" w:rsidP="00F3761A">
      <w:pPr>
        <w:ind w:left="0" w:right="0"/>
      </w:pPr>
      <w:r>
        <w:t xml:space="preserve">Thus, the inspired apostles of Jesus were divinely qualified for their great work. And that they might be armed with sufficient authority, God worked with them, "bearing witness with them both by signs and wonders, and by manifold powers, and by gifts of the Holy Ghost, according to His own power" (Heb. 2:4). They were also </w:t>
      </w:r>
      <w:r>
        <w:t xml:space="preserve">able, by the power of God, to kill (Acts 5) and make alive (Acts 9:36-43); they could "retain" sins and they could "remit" them; they stood in the place and were the mouthpiece of Christ and of God. "He that heareth you heareth Me, and he that </w:t>
      </w:r>
      <w:proofErr w:type="spellStart"/>
      <w:r>
        <w:t>rejecteth</w:t>
      </w:r>
      <w:proofErr w:type="spellEnd"/>
      <w:r>
        <w:t xml:space="preserve"> you </w:t>
      </w:r>
      <w:proofErr w:type="spellStart"/>
      <w:r>
        <w:t>rejecteth</w:t>
      </w:r>
      <w:proofErr w:type="spellEnd"/>
      <w:r>
        <w:t xml:space="preserve"> Me; and he that </w:t>
      </w:r>
      <w:proofErr w:type="spellStart"/>
      <w:r>
        <w:t>rejecteth</w:t>
      </w:r>
      <w:proofErr w:type="spellEnd"/>
      <w:r>
        <w:t xml:space="preserve"> Me </w:t>
      </w:r>
      <w:proofErr w:type="spellStart"/>
      <w:r>
        <w:t>rejecteth</w:t>
      </w:r>
      <w:proofErr w:type="spellEnd"/>
      <w:r>
        <w:t xml:space="preserve"> Him that sent Me." Here is a chain of three links--God, Christ, the apostles; God in heaven, Christ the mediator, and the apostles on earth. He that grasps the apostolic link grasps Christ, and God Almighty. Let me not be misunderstood. The apostles hold this most important office because of their infallible teaching. It is wonderful that God should give such power to man; but it is His plan, and we must joyfully submit.  </w:t>
      </w:r>
    </w:p>
    <w:p w:rsidR="00AD1AC7" w:rsidRDefault="00000000" w:rsidP="00F3761A">
      <w:pPr>
        <w:ind w:left="0" w:right="0"/>
      </w:pPr>
      <w:r>
        <w:t xml:space="preserve">The early church fully recognized this authority. "They continued steadfastly in the Apostle's teaching" (Act 2). They knew that they were Christ's ambassadors; and that their word was, therefore, final in all that appertained to the faith of Christ, and today the same apostolic authority is in force. The apostles have no successors; none are necessary. The faith, in all its fullness, was through them, "once for all delivered to the saints;" and is contained within the covers of the New Testament. All attempts to add to or take from the authority of the apostles, whether by throne, state, parliament, synod, conference, Pope, or counsel, are acts of rebellion against the will of God. Jesus recognized that the world was only to be converted "through their word" (John 17:20). And Peter states that God had committed unto them "all things that pertain to life and godliness." We conclude, then, by reiterating the fact that the inspired workmen on the first tabernacle were types of the inspired workmen on the second, and that just as the former worked out, accurately and fully, the first tabernacle according to the divine "pattern;" so the apostles of Jesus Christ, under the inspiration of the Holy Spirit, worked out and completed the Christian system; and the great moral we have to learn from this is entire and unreserved acceptance of the truth as we find it in the New Testament. If all who profess to believe in Jesus were to accept this rule, and would but "strive together for the faith of the gospel," the result would be ONENESS--"One body, one spirit, one hope, one Lord, one faith, one </w:t>
      </w:r>
      <w:r>
        <w:lastRenderedPageBreak/>
        <w:t xml:space="preserve">baptism, and one God and Father of all. Would to God that ALL who love the dear Lord Jesus did but grasp this great foundation truth, then would  </w:t>
      </w:r>
    </w:p>
    <w:p w:rsidR="00AD1AC7" w:rsidRDefault="00000000" w:rsidP="00A16B00">
      <w:pPr>
        <w:ind w:left="0" w:right="90"/>
      </w:pPr>
      <w:r>
        <w:t xml:space="preserve">"Name and sects and parties </w:t>
      </w:r>
      <w:proofErr w:type="gramStart"/>
      <w:r>
        <w:t>fall,  And</w:t>
      </w:r>
      <w:proofErr w:type="gramEnd"/>
      <w:r>
        <w:t xml:space="preserve"> Jesus Christ be all in all."   </w:t>
      </w:r>
    </w:p>
    <w:p w:rsidR="00AD1AC7" w:rsidRDefault="00000000" w:rsidP="00F3761A">
      <w:pPr>
        <w:ind w:left="0" w:right="0"/>
      </w:pPr>
      <w:r>
        <w:t xml:space="preserve">Chapter IV  </w:t>
      </w:r>
    </w:p>
    <w:p w:rsidR="00AD1AC7" w:rsidRDefault="00000000" w:rsidP="00F3761A">
      <w:pPr>
        <w:pStyle w:val="Heading1"/>
        <w:ind w:left="0" w:right="61"/>
      </w:pPr>
      <w:r>
        <w:t xml:space="preserve">THE MATERIALS  </w:t>
      </w:r>
    </w:p>
    <w:p w:rsidR="00AD1AC7" w:rsidRDefault="00000000" w:rsidP="00F3761A">
      <w:pPr>
        <w:ind w:left="0" w:right="0"/>
      </w:pPr>
      <w:r>
        <w:t xml:space="preserve">THE Tabernacle and its furniture were made of a variety of precious materials: gold silver, brass, precious stones, </w:t>
      </w:r>
      <w:proofErr w:type="spellStart"/>
      <w:r>
        <w:t>accasia</w:t>
      </w:r>
      <w:proofErr w:type="spellEnd"/>
      <w:r>
        <w:t xml:space="preserve"> wood, fine linen, costly skins, dyes, rich embroidery, &amp;c. The first thing we may profitably notice is, that all these things were the free-will offerings of the people of God. "And the Lord </w:t>
      </w:r>
      <w:proofErr w:type="spellStart"/>
      <w:r>
        <w:t>spake</w:t>
      </w:r>
      <w:proofErr w:type="spellEnd"/>
      <w:r>
        <w:t xml:space="preserve"> unto Moses, saying, speak unto the children of Israel that they take for me an offering; of every man whose heart maketh him willing, ye shall take my offering," &amp;c. (Ex. 25:1-9). "And they came every one whose heart stirred him up, and every one whose Spirit made him willing, and brought the Lord's offering, for the work of the tent of meeting, and for the service thereof, and for the holy garments. And they came both men and women, as many as were willing-hearted, and brought brooches, and earrings, and signet rings," &amp;c. (</w:t>
      </w:r>
      <w:proofErr w:type="spellStart"/>
      <w:r>
        <w:t>ch.</w:t>
      </w:r>
      <w:proofErr w:type="spellEnd"/>
      <w:r>
        <w:t xml:space="preserve"> 35:20-24. "And they (the workmen) received of Moses all the offerings which the children of Israel had brought for the work of the service of the sanctuary to make it withal: and they brought yet unto him free will offerings every morning . . . the people bring much more than enough for the service of the work which the Lord commanded us to make. "And Moses gave commandment, and they caused it to be proclaimed throughout the camp, saying, let neither man nor woman make any more work for the offerings of the sanctuary, so the people were restrained from giving" (Ex. 36:36.) </w:t>
      </w:r>
      <w:proofErr w:type="gramStart"/>
      <w:r>
        <w:t>Thus</w:t>
      </w:r>
      <w:proofErr w:type="gramEnd"/>
      <w:r>
        <w:t xml:space="preserve"> to the Divine call the people responded with such overflowing liberality that they had to be RESTRAINED FROM GIVING! a beautiful example of self-sacrifice!  </w:t>
      </w:r>
    </w:p>
    <w:p w:rsidR="00AD1AC7" w:rsidRDefault="00000000" w:rsidP="00F3761A">
      <w:pPr>
        <w:ind w:left="0" w:right="0"/>
      </w:pPr>
      <w:r>
        <w:t xml:space="preserve">We have in this incident an illustration of the voluntary principle that pervades the whole scheme of human redemption from its first great cause to its last effect. </w:t>
      </w:r>
      <w:r>
        <w:t xml:space="preserve">"God so loved the world that HE GAVE His only begotten Son," and Jesus "loved us and GAVE HIMSELF for us." "BY GRACE we are saved, through faith; and that not of ourselves; it is the GIFT of God." "O every one that </w:t>
      </w:r>
      <w:proofErr w:type="spellStart"/>
      <w:r>
        <w:t>thirsteth</w:t>
      </w:r>
      <w:proofErr w:type="spellEnd"/>
      <w:r>
        <w:t xml:space="preserve"> come ye to the waters; and he that hath no money, come ye buy and eat without money and without price." God delights in giving. He gives all things--life and life's supplies; salvation; and all its tremendous cost. And He delights in the free-will offerings of His creatures. He forces no man. The doctrine of the "irresistible influence of the Holy Spirit" is opposed to the genius and spirit of the Bible. If Christ stands at the door of the human heart calling and knocking, we must ourselves open and let Him in; if God says, "O every one that </w:t>
      </w:r>
      <w:proofErr w:type="spellStart"/>
      <w:r>
        <w:t>thirsteth</w:t>
      </w:r>
      <w:proofErr w:type="spellEnd"/>
      <w:r>
        <w:t xml:space="preserve"> come ye to the waters," WE MUST COME OURSELVES and drink. He will not force us. If men WILL NOT come, that they may have life, they must perish. God will not force them. He has said "My people shall be a willing people in the day of my power." How truly does this apply to the Christian religion! On the day of Pentecost, the people "first gave themselves to the Lord" under the powerful appeal of the Apostle Peter, and then there followed an incident which wonderfully coincides with the incident above narrated. Just as the people brought freely of their substance at the call of Moses, so, when the people "gladly received the Apostle's word, and were baptized," we are told that "not one of them said that aught of the things that he possessed was his own . . . and as many as were possessed of houses or lands sold them, and brought the prices of the things that were sold, and laid them at the Apostle's feet, and distribution was made unto each according as anyone had need" (Acts 4:32-34). How the truth in Christ must have gripped their hearts! O if believers grasped the salvation of God now as they did then there would be no need to beg and pray for a little money to carry on the Lord's work. There is no law in the new covenant saying "Thou shalt give." God has purposely left us free to do as our heart prompts us. "If there be first a willing mind it is accepted according to that a man hath, and not according to that he hath not." "But this I say that he that soweth sparingly shall reap also sparingly; and he that soweth bountifully shall reap also bountifully. Every man according as he purposes in </w:t>
      </w:r>
      <w:r>
        <w:lastRenderedPageBreak/>
        <w:t xml:space="preserve">his heart, so let him give; not grudgingly or of necessity; for God loveth a cheerful giver" (2 Cor. 8:12; 9:6-8).  </w:t>
      </w:r>
    </w:p>
    <w:p w:rsidR="00AD1AC7" w:rsidRDefault="00000000" w:rsidP="00F3761A">
      <w:pPr>
        <w:ind w:left="0" w:right="0"/>
      </w:pPr>
      <w:r>
        <w:t xml:space="preserve">But while we are left thus free, who that has the faintest conception of the value of God's "unspeakable gift" to us will not be willing to say "Were the whole world of nature mine That were an offering far too small, </w:t>
      </w:r>
      <w:proofErr w:type="gramStart"/>
      <w:r>
        <w:t>Love</w:t>
      </w:r>
      <w:proofErr w:type="gramEnd"/>
      <w:r>
        <w:t xml:space="preserve"> so amazing, so Divine, Demands my soul, my life, my all."   </w:t>
      </w:r>
    </w:p>
    <w:p w:rsidR="00AD1AC7" w:rsidRDefault="00000000" w:rsidP="00F3761A">
      <w:pPr>
        <w:ind w:left="0" w:right="0"/>
      </w:pPr>
      <w:r>
        <w:t xml:space="preserve">We may note, in the second place, to supply the needs of the tabernacle, the people of God alone were appealed to. It may be said that they could do nothing else; but that would be to assume too much. That they did not beg of the outside world is a fact which accords with the practice of the first Christians. They took nothing of the heathen to support them in preaching the gospel, or building up the church.  </w:t>
      </w:r>
    </w:p>
    <w:p w:rsidR="00AD1AC7" w:rsidRDefault="00000000" w:rsidP="00F3761A">
      <w:pPr>
        <w:ind w:left="0" w:right="0"/>
      </w:pPr>
      <w:r>
        <w:t>Then, in the third place, the preciousness of the materials used on the tabernacle point to the "unsearchable riches of Christ." By those things which MEN prize so highly, the inestimable wealth of the gospel is set forth. All things here are precious. Jesus is precious, to God and to us; peace and pardon are precious; the presence of Christ, and the comfort of the Holy Spirit are precious; and the glorious hope of eternal life is precious. All is precious to us who believe. CHAPTER</w:t>
      </w:r>
      <w:r>
        <w:rPr>
          <w:b/>
        </w:rPr>
        <w:t xml:space="preserve"> </w:t>
      </w:r>
      <w:r>
        <w:t xml:space="preserve">V  </w:t>
      </w:r>
    </w:p>
    <w:p w:rsidR="00AD1AC7" w:rsidRDefault="00000000" w:rsidP="00F3761A">
      <w:pPr>
        <w:pStyle w:val="Heading1"/>
        <w:ind w:left="0" w:right="60"/>
      </w:pPr>
      <w:r>
        <w:t xml:space="preserve">THE COURT  </w:t>
      </w:r>
    </w:p>
    <w:p w:rsidR="00AD1AC7" w:rsidRDefault="00000000" w:rsidP="00F3761A">
      <w:pPr>
        <w:ind w:left="0" w:right="0"/>
      </w:pPr>
      <w:r>
        <w:t xml:space="preserve">THE enclosure, called the court of the tabernacle, was 100 cubits long and 50 wide. The form was an oblong square. A cubit was 1.824 ft. Hence the length was about 185 ft. and the breadth about 88 ft. The tabernacle stood within this enclosure towards the west end, and facing the east. The enclosure was formed of a curtain of fine twined linen which was firmly supported by sixty pillars of brass, twenty on the north and twenty on the south side, and ten at each end. The pillars were let into sockets of brass and crowned with silver capitals or "chapiters." At the east end was the "gate of the court," about 35 ft. wide. It was formed of a beautiful curtain of blue and purple and scarlet and fine twined linen. The hanging was supported by four pillars, uniform with the </w:t>
      </w:r>
      <w:r>
        <w:t xml:space="preserve">rest of the enclosure. </w:t>
      </w:r>
      <w:proofErr w:type="gramStart"/>
      <w:r>
        <w:t>Thus</w:t>
      </w:r>
      <w:proofErr w:type="gramEnd"/>
      <w:r>
        <w:t xml:space="preserve"> the enclosure was high enough to prevent the tabernacle from being exposed to the gaze of all except those who came to the appointed entrance and desired to enter with their offerings. We do not read that the enclosure was accessible to all, whether worshipfully inclined or not; but only (it seems) to those who came to offer sacrifice. The beautiful screen of the "gate" was doubtless kept close, but always readily drawn aside to admit any and every one who desired to come near to God.  </w:t>
      </w:r>
    </w:p>
    <w:p w:rsidR="00AD1AC7" w:rsidRDefault="00000000" w:rsidP="00F3761A">
      <w:pPr>
        <w:spacing w:after="301"/>
        <w:ind w:left="0" w:right="0"/>
      </w:pPr>
      <w:r>
        <w:t xml:space="preserve">Now we may learn at least three very beautiful lessons from this enclosure.  </w:t>
      </w:r>
    </w:p>
    <w:p w:rsidR="00AD1AC7" w:rsidRDefault="00000000" w:rsidP="00F3761A">
      <w:pPr>
        <w:numPr>
          <w:ilvl w:val="0"/>
          <w:numId w:val="5"/>
        </w:numPr>
        <w:spacing w:after="304"/>
        <w:ind w:left="0" w:right="0"/>
      </w:pPr>
      <w:r>
        <w:t xml:space="preserve">The deep things of God in Christ, "the things of the Spirit of God," are not exposed to the careless or critical gaze of all. Before a man can understand and appreciate them, he must come within understanding distance. God has hidden these things from the (worldly) wise and prudent and has revealed them unto, babes. There must be the humble, teachable spirit, and the willing heart, "If any man WILL do His will he shall know of the doctrine, whether it be of God or whether it be of men." The "honest and good heart" was the only soil in which the seed of the Kingdom took root and bore fruit. Our blessed Lord said to the Jews, "Ye believe not because ye are not of my sheep." That is, they had not the submissive, yielding disposition to follow Him, as sheep their shepherd, and therefore they could not believe. This is how it is that the sceptic can find so much in the Bible to cavil at, while the Christian sees beauty on every page, in every verse. To them that are perishing in unbelief the things of God are foolishness; but to those that believe Christ is the power of God and the wisdom of God. All this seems foreshadowed by the enclosure of the court of the tabernacle. Let us then be wise; let us come to the gate; let us enter in with sacrifice and offering. "Blessed are the poor in spirit, for theirs is the kingdom of heaven. Blessed are the pure in heart for they shall see God."   </w:t>
      </w:r>
    </w:p>
    <w:p w:rsidR="00AD1AC7" w:rsidRDefault="00000000" w:rsidP="00F3761A">
      <w:pPr>
        <w:numPr>
          <w:ilvl w:val="0"/>
          <w:numId w:val="5"/>
        </w:numPr>
        <w:spacing w:after="304"/>
        <w:ind w:left="0" w:right="0"/>
      </w:pPr>
      <w:r>
        <w:t xml:space="preserve">The gate was wide. All who desired to come before God with penitence and offering were free to do so. So, the door of mercy stands open wide, and "whosoever will" may enter in. The very colors of the </w:t>
      </w:r>
      <w:r>
        <w:lastRenderedPageBreak/>
        <w:t xml:space="preserve">hangings of the gate of the court were suggestive. Blue points heavenward; purple speaks of royalty; scarlet (the extract of a worm) tells of humility and suffering; pure white linen suggests holiness. All are summed up in Jesus Christ. He came from heaven, the royal Son of the living God, to humble Himself and become obedient unto death that He might redeem us with His most precious blood, and He offered Himself without spot to God. As such He is "the way, the truth and the life, and no man cometh to the Father but by Him."  </w:t>
      </w:r>
    </w:p>
    <w:p w:rsidR="00AD1AC7" w:rsidRDefault="00000000" w:rsidP="00F3761A">
      <w:pPr>
        <w:numPr>
          <w:ilvl w:val="0"/>
          <w:numId w:val="5"/>
        </w:numPr>
        <w:ind w:left="0" w:right="0"/>
      </w:pPr>
      <w:r>
        <w:t xml:space="preserve">The "chapiters" or capitals which crowned the brass pillars were made of the atonement money taken from the Israelites at their numbering. All the males from twenty years old upwards were required to give half a shekel of silver for his ransom (Ex. 30:11-16), value 1/2. The rich were not allowed to give more, nor the poor less. Thus, while considering the means of all, God also taught them the need of a common redemption for all. The Apostle seems to refer to this institution when he says, "Ye were not redeemed with corruptible things, as silver and gold . . . but with precious blood, as of a lamb without blemish and without spot, even the blood of Christ," and in this redemption, as in its figure, "God is no respecter of persons." "There is no distinction, for all have sinned and come short of the glory of God."  </w:t>
      </w:r>
    </w:p>
    <w:p w:rsidR="00AD1AC7" w:rsidRDefault="00000000" w:rsidP="00F3761A">
      <w:pPr>
        <w:spacing w:after="10"/>
        <w:ind w:left="0" w:right="0"/>
      </w:pPr>
      <w:r>
        <w:t xml:space="preserve">These chapiters, then, would constantly remind the Israelite of the price of His redemption. Now </w:t>
      </w:r>
    </w:p>
    <w:p w:rsidR="00AD1AC7" w:rsidRDefault="00000000" w:rsidP="00F3761A">
      <w:pPr>
        <w:ind w:left="0" w:right="0"/>
      </w:pPr>
      <w:r>
        <w:t xml:space="preserve">I have pointed out that the tabernacle was hidden from the careless and indifferent observer. But these caps of silver would be always in view, being on the pillars of brass and rising above the curtain. This suggests an important point; that is, the necessity of keeping the cross of Christ, or rather Christ crucified, before the world. It is the duty and privilege of the Church to preach the gospel to every creature, to point them to the price of human redemption. The preaching of Christ is the thing that draws the sinner to God. "I, if I be lifted up from the earth will draw all men unto Me." "I am not ashamed of the gospel, for it is the power of God unto salvation to everyone that believeth." Redemption should be the chief point in preaching the gospel. Much preaching is lost-useless, because the preachers do not </w:t>
      </w:r>
      <w:proofErr w:type="spellStart"/>
      <w:r>
        <w:t>centre</w:t>
      </w:r>
      <w:proofErr w:type="spellEnd"/>
      <w:r>
        <w:t xml:space="preserve"> upon vital, saving truth. Then again, the silent </w:t>
      </w:r>
      <w:r>
        <w:t xml:space="preserve">testimony of the redeemed life of the Christian is also suggested by these crowns of silver. This is a way--perhaps the most telling--in which all can and should preach Christ. "Let your light so shine before men that they may see your good works and glorify your Father which is in heaven." "Ye are bought with a PRICE, therefore glorify God in your bodies and in your spirits which are His."  </w:t>
      </w:r>
    </w:p>
    <w:p w:rsidR="00AD1AC7" w:rsidRDefault="00000000" w:rsidP="00F3761A">
      <w:pPr>
        <w:spacing w:after="10"/>
        <w:ind w:left="0" w:right="0"/>
      </w:pPr>
      <w:r>
        <w:t xml:space="preserve">"Take my life and let it be   </w:t>
      </w:r>
    </w:p>
    <w:p w:rsidR="00AD1AC7" w:rsidRDefault="00000000" w:rsidP="00F3761A">
      <w:pPr>
        <w:ind w:left="0" w:right="0"/>
      </w:pPr>
      <w:r>
        <w:t xml:space="preserve">Consecrated, Lord, to Thee."   </w:t>
      </w:r>
    </w:p>
    <w:p w:rsidR="00AD1AC7" w:rsidRDefault="00000000" w:rsidP="00F3761A">
      <w:pPr>
        <w:ind w:left="0" w:right="0"/>
      </w:pPr>
      <w:r>
        <w:t xml:space="preserve">CHAPTER VI  </w:t>
      </w:r>
    </w:p>
    <w:p w:rsidR="00AD1AC7" w:rsidRDefault="00000000" w:rsidP="00F3761A">
      <w:pPr>
        <w:pStyle w:val="Heading1"/>
        <w:ind w:left="0" w:right="65"/>
      </w:pPr>
      <w:r>
        <w:t xml:space="preserve">THE STRUCTURE  </w:t>
      </w:r>
    </w:p>
    <w:p w:rsidR="00AD1AC7" w:rsidRDefault="00000000" w:rsidP="00F3761A">
      <w:pPr>
        <w:ind w:left="0" w:right="0"/>
      </w:pPr>
      <w:r>
        <w:t xml:space="preserve">THE ground plan of the tabernacle was similar in shape and proportion to the court. Its walls were formed of 48 boards of </w:t>
      </w:r>
      <w:proofErr w:type="spellStart"/>
      <w:r>
        <w:t>accasia</w:t>
      </w:r>
      <w:proofErr w:type="spellEnd"/>
      <w:r>
        <w:t xml:space="preserve"> wood, overlaid with pure gold. These boards were 17½ feet long by 2½ broad.  </w:t>
      </w:r>
    </w:p>
    <w:p w:rsidR="00AD1AC7" w:rsidRDefault="00000000" w:rsidP="00F3761A">
      <w:pPr>
        <w:ind w:left="0" w:right="0"/>
      </w:pPr>
      <w:r>
        <w:t xml:space="preserve">They were fixed perpendicularly in silver sockets. There were 96 sockets, a talent of silver in each, whose value in our money would be £34,200. There were 20 boards on each side and 8 at the west end. They were firmly united together by means of gold rings and horizontal bars of wood overlaid with gold. At the east end, or entrance, there were five pillars of wood overlaid with gold for the door. Four pillars of the same materials were fixed across the inside of the building, a little more than midway, for the veil; which divided the "holy" from the "most holy" place. The whole framework was at once simple, and yet rich beyond expression. It was wonderfully adapted to the circumstances. It was built on strictly scientific principles. While its durability and strength were very great, it was so constructed that it could be taken down or put up in a very short time.  </w:t>
      </w:r>
    </w:p>
    <w:p w:rsidR="00AD1AC7" w:rsidRDefault="00000000" w:rsidP="00F3761A">
      <w:pPr>
        <w:ind w:left="0" w:right="0"/>
      </w:pPr>
      <w:r>
        <w:t xml:space="preserve">The tabernacle itself was the type of the Church. I want this to be kept steadily in mind. Well, this being so, what are we to learn from its general structure? 1st. That the Church of God is </w:t>
      </w:r>
      <w:proofErr w:type="spellStart"/>
      <w:r>
        <w:t>marvellously</w:t>
      </w:r>
      <w:proofErr w:type="spellEnd"/>
      <w:r>
        <w:t xml:space="preserve"> simple and gloriously rich; and wonderfully adapted to the needs of man in all ages and climes. It is a perfect system. It is impossible to improve upon the Church of the New Testament, though many have tried to do so. But they have only made an </w:t>
      </w:r>
      <w:r>
        <w:lastRenderedPageBreak/>
        <w:t xml:space="preserve">exhibition of their folly. 2nd. The boards were let into massive silver sockets, made of the ransom money, before referred to; standing in and on the price of atonement! How we are here again reminded of the foundation of the Church of God. It rests on the atonement of Christ, which is beyond valuation. By His death He laid the foundation on which the Church is built. "Other foundation can no man lay than that which is laid, which is Jesus Christ." We are built upon the foundation of the apostles and prophets (i.e., the foundation they built on), Jesus Christ Himself being the chief corner stone.  </w:t>
      </w:r>
    </w:p>
    <w:p w:rsidR="00AD1AC7" w:rsidRDefault="00000000" w:rsidP="00F3761A">
      <w:pPr>
        <w:ind w:left="0" w:right="0"/>
      </w:pPr>
      <w:r>
        <w:t xml:space="preserve">3rd. By the compact unity of the tabernacle is set forth the unity of the Christian system, and Church of Jesus Christ. As there was but one way in, and one tabernacle, so there is but one way of salvation, and one Church. To the Ephesians Paul wrote: "I, therefore, the prisoner of the Lord, beseech you to walk worthily of the calling wherewith you were called, with all lowliness and meekness; with long-suffering, forbearing one another in love, giving diligence to keep the unity of the spirit in the bond of peace. There is one body, and one spirit, even as also ye were called in one hope of your calling; one Lord, one faith, one baptism, one God and Father of all, who is over all, and through all, and in all" (Eph. 4:1-6). To the Corinthians the same apostle writes: "Be perfected together in the same mind and the same judgment." Again, he says: "All the building, fitly framed together, </w:t>
      </w:r>
      <w:proofErr w:type="spellStart"/>
      <w:r>
        <w:t>groweth</w:t>
      </w:r>
      <w:proofErr w:type="spellEnd"/>
      <w:r>
        <w:t xml:space="preserve"> unto a holy temple (sanctuary) in the Lord. In whom ye also are </w:t>
      </w:r>
      <w:proofErr w:type="spellStart"/>
      <w:r>
        <w:t>builded</w:t>
      </w:r>
      <w:proofErr w:type="spellEnd"/>
      <w:r>
        <w:t xml:space="preserve"> together for a habitation of God in the spirit." Our blessed Lord also prayed in these words: "I pray . . . that they may all be one, as Thou, Father, art in Me, and I in Thee, that they also may be one in us: that the world may believe that Thou didst send Me."  </w:t>
      </w:r>
    </w:p>
    <w:p w:rsidR="00AD1AC7" w:rsidRDefault="00000000" w:rsidP="00F3761A">
      <w:pPr>
        <w:spacing w:after="0"/>
        <w:ind w:left="0" w:right="0"/>
      </w:pPr>
      <w:r>
        <w:t xml:space="preserve">There is no mistaking this teaching. The purpose of God is that there should be one "head"-Christ, and "one body"--the Church; that there should be "no division in the body," but that all Christ's people should be one; that this unity should not be a mere sentiment, but a fact which would impress "the world" with the divine origin of its founder; and that it is the duty of all who profess to be Christ's to strive to bring about and </w:t>
      </w:r>
      <w:r>
        <w:t xml:space="preserve">maintain this unity. And how anyone who professes to love the Lord Jesus, in the face of His earnest prayer above quoted, can support or plead for sectarianism, I am at a loss to understand. Thousands of professing Christians, finding themselves environed in a huge network of sectarianism, instead of doing their best to break through it, endeavor to find excuses for it, and even arguments in its favor. But it can never be defended by the Word of God. In fact, the Scriptures denounce and condemn it in no uncertain language. "Now this I mean, that each one of you saith, I am of Paul; and I of Apollos; and I of Cephas; and I of Christ. IS CHRIST DIVIDED? Was Paul crucified for you? Or were ye baptized into the name of Paul?" (I Cor. 1:10-13.) "And I, brethren, could not speak unto you as unto spiritual, but as unto carnal, as unto babes in Christ. I fed you with milk, not with meat; for ye were not able to bear it; nay, not even now are ye able; for ye are yet carnal: for whereas there is among </w:t>
      </w:r>
      <w:proofErr w:type="gramStart"/>
      <w:r>
        <w:t>you</w:t>
      </w:r>
      <w:proofErr w:type="gramEnd"/>
      <w:r>
        <w:t xml:space="preserve"> jealousy and strife, are ye not carnal, and walk after the manner of men? For when one saith, I am of Paul, and another, I am of Apollos, are ye not men? What then is Apollos? and what is  </w:t>
      </w:r>
    </w:p>
    <w:p w:rsidR="00AD1AC7" w:rsidRDefault="00000000" w:rsidP="00F3761A">
      <w:pPr>
        <w:ind w:left="0" w:right="0"/>
      </w:pPr>
      <w:r>
        <w:t>Paul? Ministers (servants) through whom ye believed; and each as the Lord gave to him" (</w:t>
      </w:r>
      <w:proofErr w:type="spellStart"/>
      <w:r>
        <w:t>ch.</w:t>
      </w:r>
      <w:proofErr w:type="spellEnd"/>
      <w:r>
        <w:t xml:space="preserve"> 3:15). In the Corinthian church appeared the first signs--would that they had been the last--of sectarian divisions and party names. And no sooner did they appear than the voice of inspiration promptly condemned them as carnal, and opposed to the sweet spirit of union that was breathed into the early Church. Union is strength. It is "a thing of beauty, and a joy </w:t>
      </w:r>
      <w:proofErr w:type="spellStart"/>
      <w:r>
        <w:t>for ever</w:t>
      </w:r>
      <w:proofErr w:type="spellEnd"/>
      <w:r>
        <w:t xml:space="preserve">," when holiness, purity and love are the bonds. Well might the Psalmist sing: "Behold how good and how pleasant it is for brethren to dwell together in unity! It is like the precious oil upon the head, that ran down upon the beard, even Aaron's beard; that came down upon the skirts of his garments; like the dew of Hermon, that cometh down upon the mountains of Zion: for there the Lord commanded His blessing, even life for evermore" (Ps. 133). These two figures, ointment and dew, express fragrance and refreshing, and beautifully set forth the pleasures of Christian union.  </w:t>
      </w:r>
    </w:p>
    <w:p w:rsidR="00AD1AC7" w:rsidRDefault="00000000" w:rsidP="00441436">
      <w:pPr>
        <w:spacing w:after="0" w:line="248" w:lineRule="auto"/>
        <w:ind w:left="0" w:right="90"/>
        <w:jc w:val="left"/>
      </w:pPr>
      <w:r>
        <w:lastRenderedPageBreak/>
        <w:t xml:space="preserve">"How sweet, how heavenly is the </w:t>
      </w:r>
      <w:proofErr w:type="gramStart"/>
      <w:r>
        <w:t xml:space="preserve">sight,   </w:t>
      </w:r>
      <w:proofErr w:type="gramEnd"/>
      <w:r>
        <w:t xml:space="preserve">When those that love the Lord  In one another's peace delight,  And so fulfil the Word.  </w:t>
      </w:r>
    </w:p>
    <w:p w:rsidR="00AD1AC7" w:rsidRDefault="00000000" w:rsidP="00F3761A">
      <w:pPr>
        <w:spacing w:after="10"/>
        <w:ind w:left="0" w:right="0"/>
      </w:pPr>
      <w:r>
        <w:t xml:space="preserve">When each can feel his brother's sigh,   </w:t>
      </w:r>
    </w:p>
    <w:p w:rsidR="00AD1AC7" w:rsidRDefault="00000000" w:rsidP="00F3761A">
      <w:pPr>
        <w:spacing w:after="10"/>
        <w:ind w:left="0" w:right="0"/>
      </w:pPr>
      <w:r>
        <w:t xml:space="preserve">And with him bear a part;   </w:t>
      </w:r>
    </w:p>
    <w:p w:rsidR="00AD1AC7" w:rsidRDefault="00000000" w:rsidP="00F3761A">
      <w:pPr>
        <w:ind w:left="0" w:right="0"/>
      </w:pPr>
      <w:r>
        <w:t xml:space="preserve">When sorrow flows from eye to </w:t>
      </w:r>
      <w:proofErr w:type="gramStart"/>
      <w:r>
        <w:t>eye,  And</w:t>
      </w:r>
      <w:proofErr w:type="gramEnd"/>
      <w:r>
        <w:t xml:space="preserve"> joy from heart to heart.   </w:t>
      </w:r>
    </w:p>
    <w:p w:rsidR="00AD1AC7" w:rsidRDefault="00000000" w:rsidP="00F3761A">
      <w:pPr>
        <w:spacing w:after="10"/>
        <w:ind w:left="0" w:right="0"/>
      </w:pPr>
      <w:r>
        <w:t xml:space="preserve">When free from envy, scorn and pride,  </w:t>
      </w:r>
    </w:p>
    <w:p w:rsidR="00AD1AC7" w:rsidRDefault="00000000" w:rsidP="00F3761A">
      <w:pPr>
        <w:spacing w:after="10"/>
        <w:ind w:left="0" w:right="0"/>
      </w:pPr>
      <w:r>
        <w:t xml:space="preserve">Our wishes all above,   </w:t>
      </w:r>
    </w:p>
    <w:p w:rsidR="00AD1AC7" w:rsidRDefault="00000000" w:rsidP="00441436">
      <w:pPr>
        <w:tabs>
          <w:tab w:val="left" w:pos="4230"/>
        </w:tabs>
        <w:ind w:left="0" w:right="0"/>
      </w:pPr>
      <w:r>
        <w:t xml:space="preserve">Each can his brother's failings hide, </w:t>
      </w:r>
      <w:proofErr w:type="gramStart"/>
      <w:r>
        <w:t>And</w:t>
      </w:r>
      <w:proofErr w:type="gramEnd"/>
      <w:r>
        <w:t xml:space="preserve"> show a brother's love.   </w:t>
      </w:r>
    </w:p>
    <w:p w:rsidR="00AD1AC7" w:rsidRDefault="00000000" w:rsidP="00F3761A">
      <w:pPr>
        <w:spacing w:after="10"/>
        <w:ind w:left="0" w:right="0"/>
      </w:pPr>
      <w:r>
        <w:t xml:space="preserve">When love, in one delightful stream,   </w:t>
      </w:r>
    </w:p>
    <w:p w:rsidR="00AD1AC7" w:rsidRDefault="00000000" w:rsidP="00F3761A">
      <w:pPr>
        <w:spacing w:after="10"/>
        <w:ind w:left="0" w:right="0"/>
      </w:pPr>
      <w:r>
        <w:t xml:space="preserve">Through every bosom </w:t>
      </w:r>
      <w:proofErr w:type="gramStart"/>
      <w:r>
        <w:t>flows</w:t>
      </w:r>
      <w:proofErr w:type="gramEnd"/>
      <w:r>
        <w:t xml:space="preserve">;   </w:t>
      </w:r>
    </w:p>
    <w:p w:rsidR="00AD1AC7" w:rsidRDefault="00000000" w:rsidP="00441436">
      <w:pPr>
        <w:ind w:left="0" w:right="90"/>
      </w:pPr>
      <w:r>
        <w:t xml:space="preserve">When union sweet, and dear </w:t>
      </w:r>
      <w:proofErr w:type="gramStart"/>
      <w:r>
        <w:t xml:space="preserve">esteem,   </w:t>
      </w:r>
      <w:proofErr w:type="gramEnd"/>
      <w:r>
        <w:t xml:space="preserve">In every action glows."   </w:t>
      </w:r>
    </w:p>
    <w:p w:rsidR="00AD1AC7" w:rsidRDefault="00000000" w:rsidP="00F3761A">
      <w:pPr>
        <w:ind w:left="0" w:right="0"/>
      </w:pPr>
      <w:r>
        <w:t xml:space="preserve">If it be asked, "How can Christian union be realized?" the answer is simple. Just as the Israelites committed themselves to and followed Moses as their leader and law-giver, and no one else, so we must follow Christ, and no one else. The New Testament is His law book, given for our sole guidance. By being content with that alone, without human creed or human leadership, we must inevitably all become one in faith and one in life.  </w:t>
      </w:r>
    </w:p>
    <w:p w:rsidR="00AD1AC7" w:rsidRDefault="00000000" w:rsidP="00F3761A">
      <w:pPr>
        <w:ind w:left="0" w:right="0"/>
      </w:pPr>
      <w:r>
        <w:t xml:space="preserve">CHAPTER VII  </w:t>
      </w:r>
    </w:p>
    <w:p w:rsidR="00AD1AC7" w:rsidRDefault="00000000" w:rsidP="00F3761A">
      <w:pPr>
        <w:pStyle w:val="Heading1"/>
        <w:ind w:left="0" w:right="63"/>
      </w:pPr>
      <w:r>
        <w:t xml:space="preserve">THE COVERING  </w:t>
      </w:r>
    </w:p>
    <w:p w:rsidR="00AD1AC7" w:rsidRDefault="00000000" w:rsidP="00F3761A">
      <w:pPr>
        <w:ind w:left="0" w:right="0"/>
      </w:pPr>
      <w:r>
        <w:t xml:space="preserve">THERE were four coverings for the tabernacle, laid one over another. It seems strange that there should have been so many; but perhaps their symbolism is the best explanation. I notice that the word "atonement" in the Old Testament is, in the Hebrew, a word which means a covering. This forcibly recalls the incident in relation to the fall of our first parents. We read that after their fall they were ashamed of their nakedness, and made themselves aprons of fig leaves. But God was not pleased with this covering. With His own hands, it seems, he made for Adam and his wife coats of skins, and clothed them. Now is it not reasonable to suppose that the animals which were slain to procure skins, were those first offered in sacrifice? Cain and Abel </w:t>
      </w:r>
      <w:r>
        <w:t xml:space="preserve">understood about sacrifices; where did they get their knowledge? Surely from their parents, who in turn obtained their information direct from God. Assuming then that this was so, how beautiful is the spectacle? </w:t>
      </w:r>
    </w:p>
    <w:p w:rsidR="00AD1AC7" w:rsidRDefault="00000000" w:rsidP="00F3761A">
      <w:pPr>
        <w:ind w:left="0" w:right="0"/>
      </w:pPr>
      <w:r>
        <w:t xml:space="preserve">While Jehovah gives the gracious promise of the seed of the woman, He gives an object lesson in the slaughter of innocent victims: and with their skins covers the shame of sinful man. Did our first parents grasp the sublime symbolism? We know not. But to us how strikingly does this incident remind us of "the Lamb of God that </w:t>
      </w:r>
      <w:proofErr w:type="spellStart"/>
      <w:r>
        <w:t>beareth</w:t>
      </w:r>
      <w:proofErr w:type="spellEnd"/>
      <w:r>
        <w:t xml:space="preserve"> away the sin of the world," by whose blood we have redemption and by whose righteousness our shame is covered! But after all the symbols of Christ in the Old Testament but partially set forth the Redemption which is in Christ Jesus. The use of a covering was to hide, not obliterate or erase. But in Christ our sins are "blotted </w:t>
      </w:r>
      <w:proofErr w:type="spellStart"/>
      <w:r>
        <w:t>out"cleansed</w:t>
      </w:r>
      <w:proofErr w:type="spellEnd"/>
      <w:r>
        <w:t xml:space="preserve"> away. The stain, the guilt, the shame, are removed. They are remembered no more. We may not forget </w:t>
      </w:r>
      <w:proofErr w:type="gramStart"/>
      <w:r>
        <w:t>them,</w:t>
      </w:r>
      <w:proofErr w:type="gramEnd"/>
      <w:r>
        <w:t xml:space="preserve"> the wound is too deep and sore for us to forget. But God says, "Their sins and their iniquities will I remember no more." Not merely covered, but expunged; not merely forgiven, but forgotten. We are "justified," declared "righteous." "Being justified by faith, we have peace with God, through our Lord Jesus Christ." "He is made unto us wisdom, righteousness, sanctification, and redemption." May it not be then that the coverings of the tabernacle speak of atonement? But let us examine these coverings separately.  </w:t>
      </w:r>
    </w:p>
    <w:p w:rsidR="00AD1AC7" w:rsidRDefault="00000000" w:rsidP="00F3761A">
      <w:pPr>
        <w:spacing w:after="256" w:line="259" w:lineRule="auto"/>
        <w:ind w:left="0" w:right="0"/>
        <w:jc w:val="left"/>
      </w:pPr>
      <w:r>
        <w:rPr>
          <w:b/>
        </w:rPr>
        <w:t xml:space="preserve">THE COVERING OF BADGER SKINS. </w:t>
      </w:r>
      <w:r>
        <w:t xml:space="preserve"> </w:t>
      </w:r>
    </w:p>
    <w:p w:rsidR="00AD1AC7" w:rsidRDefault="00000000" w:rsidP="00F3761A">
      <w:pPr>
        <w:ind w:left="0" w:right="0"/>
      </w:pPr>
      <w:r>
        <w:t xml:space="preserve">The outermost covering, which hid completely all the rest, was made of badger skins (some think seal skins, others porpoise skins are intended). This material was well suited to resist the changes of weather. It was in appearance dark, rude and unattractive. From the song of Solomon, chap. 1:5, it would appear that tents, in those days, were usually made of a dark material. In a previous chapter we noticed that the tabernacle was hidden from the common gaze. But even when seen from without there was no beauty about it. Now in this exterior plainness, I think we have a most important fact set forth. 1st. As regards the person of our blessed Lord </w:t>
      </w:r>
      <w:r>
        <w:lastRenderedPageBreak/>
        <w:t xml:space="preserve">on earth. The prophet Isaiah foretold "His visage was so marred more than any man, and His form more than the sons of men" (Is. 52:14). "He shall grow up before Him as a tender plant, and as a root out of a dry ground; He hath no form nor comeliness; and when we see Him, there is no beauty that we should desire Him. He is despised and rejected of men, a man of sorrows and acquainted with grief; and as one from whom men hide their face, He was despised and we esteemed Him not." Is. 53:2,3. All this, as every Bible-reader knows, was fulfilled to the letter in Jesus the Nazarene. What wonder that the proud Jew was offended, and his ideas of propriety shocked, when the poor carpenter of Nazareth claimed to be the Messiah-the hope of Israel! Painters usually delight to represent Jesus with a majestic presence, a divine face, and a halo of light around His head. Well, I think it is very natural, but all a mistake. If He ever had any natural beauty, His exposure, poverty, sorrows and toils were more than sufficient to efface it. It is more in accord with reason and Scripture to represent His face and form marred more than is usual with the sons of men. Why was this? Because it was not His purpose to "draw the carnal eye." Not the glory of His form, but of His character and work, was to be the attraction. 2nd. The same applies to the Church of Christ. "The kingdom of heaven (of which the Church of God forms an important part) cometh not with outward show." It was not ushered into the world with pomp and grand display. The apostles, like their Master, were peasants, of lowly birth and surroundings. The Church which they built up was simplicity itself. Its attractions were essentially and wholly spiritual. It had no worldly </w:t>
      </w:r>
      <w:proofErr w:type="spellStart"/>
      <w:r>
        <w:t>honours</w:t>
      </w:r>
      <w:proofErr w:type="spellEnd"/>
      <w:r>
        <w:t xml:space="preserve"> to offer; but plenty of cross-bearing, poverty and suffering for Christ's sake. Its faith, its doctrine its ordinances were all alike "to them that were perishing, foolishness." Its meeting places were "caves of the earth," upper rooms or open fields. Yet it went forth conquering and to conquer. It made itself felt everywhere, from the hovel to the throne, and from one end of the earth to the other. Christianity, as it came from the hands of Christ and the Apostles was severely hostile to all the vanities of pomp and show, and its spirit is not altered. Its nature has not changed.  </w:t>
      </w:r>
    </w:p>
    <w:p w:rsidR="00AD1AC7" w:rsidRDefault="00000000" w:rsidP="00F3761A">
      <w:pPr>
        <w:spacing w:after="10"/>
        <w:ind w:left="0" w:right="0"/>
      </w:pPr>
      <w:r>
        <w:t xml:space="preserve">What then must be said of the pride and vain show of present-day churches and professors?  </w:t>
      </w:r>
    </w:p>
    <w:p w:rsidR="00AD1AC7" w:rsidRDefault="00000000" w:rsidP="00F3761A">
      <w:pPr>
        <w:spacing w:after="10"/>
        <w:ind w:left="0" w:right="0"/>
      </w:pPr>
      <w:r>
        <w:t xml:space="preserve">What mean our grand buildings, painted windows, expensive organs, high salaried ministers,  </w:t>
      </w:r>
    </w:p>
    <w:p w:rsidR="00AD1AC7" w:rsidRDefault="00000000" w:rsidP="00F3761A">
      <w:pPr>
        <w:ind w:left="0" w:right="0"/>
      </w:pPr>
      <w:r>
        <w:t>"</w:t>
      </w:r>
      <w:proofErr w:type="gramStart"/>
      <w:r>
        <w:t>fashionable</w:t>
      </w:r>
      <w:proofErr w:type="gramEnd"/>
      <w:r>
        <w:t xml:space="preserve"> congregations," but a departure from the simplicity which is in Christ Jesus? These things may win the approval of men, especially worldly men, but they weaken and </w:t>
      </w:r>
      <w:proofErr w:type="spellStart"/>
      <w:r>
        <w:t>paralyse</w:t>
      </w:r>
      <w:proofErr w:type="spellEnd"/>
      <w:r>
        <w:t xml:space="preserve"> the spiritual power of the church. They tone down the sharp line of demarcation between the church and the world; they lead to distinctions and respect of persons in the church according to social position; they open the way to membership without conversion. Christianity needs no such accessories. It progresses far better without them; not in gaining multitudes of admirers, but in saving men from their sins. By pandering to pride and sensuous pleasures, and by offering inducements that are not in harmony with the spirit of Christ, we defeat the high purpose of the gospel. Hence, we conclude that just as there was nothing about the exterior of the tabernacle attractive, so there should be no mere carnal and sensuous attractions connected with the Church of God.  </w:t>
      </w:r>
    </w:p>
    <w:p w:rsidR="00AD1AC7" w:rsidRDefault="00000000" w:rsidP="00F3761A">
      <w:pPr>
        <w:pStyle w:val="Heading1"/>
        <w:spacing w:after="256" w:line="259" w:lineRule="auto"/>
        <w:ind w:left="0"/>
        <w:jc w:val="left"/>
      </w:pPr>
      <w:r>
        <w:t xml:space="preserve">THE INNER COVERING  </w:t>
      </w:r>
    </w:p>
    <w:p w:rsidR="00AD1AC7" w:rsidRDefault="00000000" w:rsidP="00F3761A">
      <w:pPr>
        <w:spacing w:after="0"/>
        <w:ind w:left="0" w:right="0"/>
      </w:pPr>
      <w:r>
        <w:t xml:space="preserve">For the sake of contrast, it may be well now to consider the covering as seen from within the tabernacle, or the innermost covering. Nothing could be more striking than the contrast between the outside and the inside of the tabernacle. The former, as we have seen, was dark, </w:t>
      </w:r>
      <w:proofErr w:type="spellStart"/>
      <w:r>
        <w:t>sombre</w:t>
      </w:r>
      <w:proofErr w:type="spellEnd"/>
      <w:r>
        <w:t xml:space="preserve"> and unattractive; but the latter was brilliantly rich and beautiful. We have seen that it had walls of pure gold. It had also finely wrought furniture of pure gold. And beside these it had a hanging for the door, which was kept close, shutting out the light of day: a veil and a covering as seen from within; all these were made of the same beautiful texture and colors. The first compartment was illuminated by the seven bright lamps of the golden lamp-stand; and the Holy of Holies was lighted by the Shekinah, a glorious light from heaven, which shone down on to the mercy seat. How enchantingly beautiful, then, must the tabernacle have been as seen from within! The inner covering was made of fine twined linen, with colors of blue, purple and scarlet; angelic figures (most probably needlework of </w:t>
      </w:r>
      <w:r>
        <w:lastRenderedPageBreak/>
        <w:t xml:space="preserve">fine gold threads) were worked on the curtains. Now all this glory, beauty, and richness is suggestive. It speaks to us of the divinity of Christ. He was "God manifest in the flesh." He had a glory, but it was spiritual, and not carnal; "we beheld His glory," says John, "the glory as of the only begotten of the Father, full of grace and truth." "Who, being the effulgence of His glory, and the very image of His substance, and upholding all things by the word of His power, when He had made purification of sins, sat down on the right hand of God" (Heb. 1:3). When Moses said to God, "I pray Thee, show me Thy glory," God answered, "I will make all </w:t>
      </w:r>
    </w:p>
    <w:p w:rsidR="00AD1AC7" w:rsidRDefault="00000000" w:rsidP="00F3761A">
      <w:pPr>
        <w:ind w:left="0" w:right="0"/>
      </w:pPr>
      <w:r>
        <w:t xml:space="preserve">My GOODNESS pass before thee." </w:t>
      </w:r>
      <w:proofErr w:type="gramStart"/>
      <w:r>
        <w:t>So</w:t>
      </w:r>
      <w:proofErr w:type="gramEnd"/>
      <w:r>
        <w:t xml:space="preserve"> the surpassing glory of Christ on earth was His goodness. </w:t>
      </w:r>
    </w:p>
    <w:p w:rsidR="00AD1AC7" w:rsidRDefault="00000000" w:rsidP="00F3761A">
      <w:pPr>
        <w:ind w:left="0" w:right="0"/>
      </w:pPr>
      <w:r>
        <w:t xml:space="preserve">Again, the inner glory of the tabernacle speaks to </w:t>
      </w:r>
      <w:proofErr w:type="spellStart"/>
      <w:r>
        <w:t>its</w:t>
      </w:r>
      <w:proofErr w:type="spellEnd"/>
      <w:r>
        <w:t xml:space="preserve"> of the inner glory of the Church. Her beauties are spiritual, and not carnal.   </w:t>
      </w:r>
    </w:p>
    <w:p w:rsidR="00AD1AC7" w:rsidRDefault="00000000" w:rsidP="00F3761A">
      <w:pPr>
        <w:ind w:left="0" w:right="0"/>
      </w:pPr>
      <w:r>
        <w:t xml:space="preserve">"The King's daughter is all glorious within." "So shall the King greatly desire thy beauty, and worship thou Him." "Thou art all fair, My love."  </w:t>
      </w:r>
    </w:p>
    <w:p w:rsidR="00AD1AC7" w:rsidRDefault="00000000" w:rsidP="00F3761A">
      <w:pPr>
        <w:ind w:left="0" w:right="0"/>
      </w:pPr>
      <w:r>
        <w:t xml:space="preserve">The holiness, heavenly mindedness, sweet humility and entire submission to the will of God, which made Jesus so beautiful on earth, are the very graces which adorn the true Church of Christ in all ages. We have previously noticed the probable meanings of the colors and figures on the hangings, the veil, and the covering.  </w:t>
      </w:r>
    </w:p>
    <w:p w:rsidR="00AD1AC7" w:rsidRDefault="00000000" w:rsidP="00F3761A">
      <w:pPr>
        <w:ind w:left="0" w:right="0"/>
      </w:pPr>
      <w:r>
        <w:t xml:space="preserve">They speak of heavenliness, humility, royal glory and purity. To understand these things we must enter, and "abide in" Christ and His Church. They cannot be appreciated or understood except practically and experimentally. Neither reason nor observation can give to us the blessedness of the sanctuary. Some things must be tasted before their sweetness can be understood. The sceptic scoffs at what, in the nature of things, he has no power to appreciate. How deeply true are the words: "O taste and see that the Lord is good; blessed is the man that </w:t>
      </w:r>
      <w:proofErr w:type="spellStart"/>
      <w:r>
        <w:t>trusteth</w:t>
      </w:r>
      <w:proofErr w:type="spellEnd"/>
      <w:r>
        <w:t xml:space="preserve"> in Him." And </w:t>
      </w:r>
      <w:proofErr w:type="gramStart"/>
      <w:r>
        <w:t>also</w:t>
      </w:r>
      <w:proofErr w:type="gramEnd"/>
      <w:r>
        <w:t xml:space="preserve"> the words of Peter: "Long for the spiritual milk, which is without guile, that ye may grow thereby unto salvation; if ye have tasted that the Lord is gracious."  </w:t>
      </w:r>
    </w:p>
    <w:p w:rsidR="00AD1AC7" w:rsidRDefault="00000000" w:rsidP="00F3761A">
      <w:pPr>
        <w:ind w:left="0" w:right="0"/>
      </w:pPr>
      <w:r>
        <w:t xml:space="preserve">Without this tasting, there cannot be this longing for the nourishing food derived from communion with God. But he who has "tasted" has his appetite sharpened, and longs to be filled from the fulness of God in Christ.  </w:t>
      </w:r>
    </w:p>
    <w:p w:rsidR="00AD1AC7" w:rsidRDefault="00000000" w:rsidP="00F3761A">
      <w:pPr>
        <w:ind w:left="0" w:right="0"/>
      </w:pPr>
      <w:r>
        <w:t xml:space="preserve">The glory of the Church is also her goodness. The teaching of Jesus and His apostles almost entirely relate to character. In the Church, the works of the flesh--"fornication, uncleanness, idolatry, covetousness, sorcery, enmities, </w:t>
      </w:r>
      <w:proofErr w:type="spellStart"/>
      <w:r>
        <w:t>strifes</w:t>
      </w:r>
      <w:proofErr w:type="spellEnd"/>
      <w:r>
        <w:t xml:space="preserve">, jealousies, wraths, factions, divisions, heresies, </w:t>
      </w:r>
      <w:proofErr w:type="spellStart"/>
      <w:r>
        <w:t>envyings</w:t>
      </w:r>
      <w:proofErr w:type="spellEnd"/>
      <w:r>
        <w:t xml:space="preserve">, drunkenness, </w:t>
      </w:r>
      <w:proofErr w:type="spellStart"/>
      <w:r>
        <w:t>revellings</w:t>
      </w:r>
      <w:proofErr w:type="spellEnd"/>
      <w:r>
        <w:t xml:space="preserve"> and such like"--are to be severely condemned and destroyed; but the fruits of the Spirit--"love, joy, peace, long-suffering, kindness, goodness, faithfulness, meekness, temperance"--are cultivated and matured, till they hang in richest profusion about the lives of the saints.  </w:t>
      </w:r>
    </w:p>
    <w:p w:rsidR="00AD1AC7" w:rsidRDefault="00000000" w:rsidP="00F3761A">
      <w:pPr>
        <w:spacing w:after="256" w:line="259" w:lineRule="auto"/>
        <w:ind w:left="0" w:right="0"/>
        <w:jc w:val="left"/>
      </w:pPr>
      <w:r>
        <w:rPr>
          <w:b/>
        </w:rPr>
        <w:t xml:space="preserve">THE COVERING OF RAMS' SKINS. </w:t>
      </w:r>
      <w:r>
        <w:t xml:space="preserve"> </w:t>
      </w:r>
    </w:p>
    <w:p w:rsidR="00AD1AC7" w:rsidRDefault="00000000" w:rsidP="00F3761A">
      <w:pPr>
        <w:ind w:left="0" w:right="0"/>
      </w:pPr>
      <w:r>
        <w:t xml:space="preserve">Between the two coverings just described were two others. The one next to the outer covering of "badgers' skins" was made of "rams' skins dyed red." The red dye is supposed to have been extracted from a worm. This illustrates the saying of David, who was speaking for Christ, "I am a worm, and no man." A worm is loathed, and trodden under foot of man. As applied to Jesus, it sets forth His wonderful abasement for our salvation. "He was despised and rejected of men." "He was despised, and we esteemed Him not." "Though He was rich, yet for our sakes He became poor, that we through His poverty might become rich." "He was made for a little while lower than the angels, because of the sufferings of death . . . that He by the grace of God should taste death for every man." How much "lower" than the angels may be judged from the following: "Have this mind in you, which was also in Christ Jesus, who, being in the form of God, counted it not a prize to be on an equality with God, but emptied Himself, taking the form of a servant, being made in the likeness of men; and being found in fashion as a man, He humbled Himself, becoming obedient even unto death, yea, the death of the cross."  </w:t>
      </w:r>
    </w:p>
    <w:p w:rsidR="00AD1AC7" w:rsidRDefault="00000000" w:rsidP="00F3761A">
      <w:pPr>
        <w:ind w:left="0" w:right="0"/>
      </w:pPr>
      <w:r>
        <w:lastRenderedPageBreak/>
        <w:t xml:space="preserve">As we take the tabernacle to represent the Church as she stands related to Christ, we accordingly see in this covering a trait in the Church of the "same mind which was in Christ Jesus." Our blessed Lord sought to impress this lesson upon the disciples, before He departed from them, by a beautiful act of humility. "He took a towel and girded Himself, and began to wash the disciples' feet;" and immediately after declaring the point of this object lesson: "Ye call me Master and Lord, and ye do well, for so I am. If I, then, the Lord and the Master, have washed your feet, ye also ought to wash one another's feet; for I have given you an example that ye should do as I have done to you. Verily, verily, I say unto you, a servant is not greater than his lord, neither one that is sent greater than he that sent him. If ye know these things, blessed are ye if ye do them." We are humbled and abased by sin, but we are proud and full of conceit, and slow to learn the depth of this great truth. But it must be learned. "Except a man humble himself, and become as a little child, he cannot enter the kingdom of heaven." And this spirit of humility must be maintained. "Blessed are the poor in spirit, for theirs is the kingdom of heaven."  </w:t>
      </w:r>
    </w:p>
    <w:p w:rsidR="00AD1AC7" w:rsidRDefault="00000000" w:rsidP="00F3761A">
      <w:pPr>
        <w:ind w:left="0" w:right="0"/>
      </w:pPr>
      <w:r>
        <w:t xml:space="preserve">"He that is greatest among you, let him be servant of all." This is a hard lesson to master. But few fully accomplish the task. For the greatest to become servant of all--to take the lowest place--is indeed a great act of self-abnegation. But our Lord did it; and we should not deem it too hard to be like Him--to follow in His footsteps. </w:t>
      </w:r>
      <w:proofErr w:type="spellStart"/>
      <w:r>
        <w:t>O</w:t>
      </w:r>
      <w:proofErr w:type="spellEnd"/>
      <w:r>
        <w:t xml:space="preserve">, if this lesson were fully learned and practiced, how the Church would show forth the praises of her Redeemer! Then all would seek not their own glory, but Christ's. Then all would not look on their own things, but the things of others. Each would strive to spend and be spent for the good of the Church, and for the glory of Christ.  </w:t>
      </w:r>
    </w:p>
    <w:p w:rsidR="00AD1AC7" w:rsidRDefault="00000000" w:rsidP="00F3761A">
      <w:pPr>
        <w:pStyle w:val="Heading1"/>
        <w:spacing w:after="256" w:line="259" w:lineRule="auto"/>
        <w:ind w:left="0"/>
        <w:jc w:val="left"/>
      </w:pPr>
      <w:r>
        <w:t xml:space="preserve">THE GOATS' HAIR COVERING  </w:t>
      </w:r>
    </w:p>
    <w:p w:rsidR="00AD1AC7" w:rsidRDefault="00000000" w:rsidP="00F3761A">
      <w:pPr>
        <w:ind w:left="0" w:right="0"/>
      </w:pPr>
      <w:r>
        <w:t xml:space="preserve">This covering came next to the beautiful innermost covering, and therefore lay beneath the covering of rams' skins. Goats were offered in sacrifice. On the great day of all the Israelitish year, the day of Atonement, two goats were brought as offerings. One was slain as a SIN </w:t>
      </w:r>
      <w:r>
        <w:t xml:space="preserve">OFFERING, and Aaron took its blood into the Holy of Holies, and sprinkled it upon the mercy seat to make atonement for all the people. The other goat was taken alive, to the edge of the camp, and Aaron laid both his hands on its head and confessed over it all the iniquities of the children of Israel, and all their transgressions, even all their sins; and he put them upon the head of the live goat, and sent it away by the hand of a man that was in readiness into the wilderness, and the goat bore upon it all their iniquities into a solitary land.  </w:t>
      </w:r>
    </w:p>
    <w:p w:rsidR="00AD1AC7" w:rsidRDefault="00000000" w:rsidP="00F3761A">
      <w:pPr>
        <w:ind w:left="0" w:right="0"/>
      </w:pPr>
      <w:r>
        <w:t xml:space="preserve">The reader will bear in mind the opening remarks, introducing this study of the coverings, as to the relation between covering and atonement. Well, it seems to me that this covering of goats' hair specially reminds us of our great, atonement. And I think, also, that there is divine teaching in the arrangement of these coverings. Their symbolic application stands in order </w:t>
      </w:r>
      <w:proofErr w:type="spellStart"/>
      <w:r>
        <w:t>thusDegradation</w:t>
      </w:r>
      <w:proofErr w:type="spellEnd"/>
      <w:r>
        <w:t xml:space="preserve">, humility, atonement, the beauty of holiness, peace and blessedness. Thus, Jesus was made in human form, in the likeness of sinful flesh, humbled Himself, died for our sins, and entered into glory. And </w:t>
      </w:r>
      <w:proofErr w:type="gramStart"/>
      <w:r>
        <w:t>thus</w:t>
      </w:r>
      <w:proofErr w:type="gramEnd"/>
      <w:r>
        <w:t xml:space="preserve"> also we come with all our sins and shame, in deep humility of spirit, trusting in the atoning blood of Jesus, and obtain pardon, peace, the beauty of holiness, and the glory of God.  </w:t>
      </w:r>
    </w:p>
    <w:p w:rsidR="00AD1AC7" w:rsidRDefault="00000000" w:rsidP="00F3761A">
      <w:pPr>
        <w:ind w:left="0" w:right="0"/>
      </w:pPr>
      <w:r>
        <w:t xml:space="preserve">CHAPTER VIII  </w:t>
      </w:r>
    </w:p>
    <w:p w:rsidR="00AD1AC7" w:rsidRDefault="00000000" w:rsidP="00F3761A">
      <w:pPr>
        <w:pStyle w:val="Heading1"/>
        <w:ind w:left="0" w:right="64"/>
      </w:pPr>
      <w:r>
        <w:t xml:space="preserve">THE BRAZEN ALTAR  </w:t>
      </w:r>
    </w:p>
    <w:p w:rsidR="00AD1AC7" w:rsidRDefault="00000000" w:rsidP="00F3761A">
      <w:pPr>
        <w:ind w:left="0" w:right="0"/>
      </w:pPr>
      <w:r>
        <w:t xml:space="preserve">IT will be most in harmony with the plan of this little work to consider next the objects in the court of the tabernacle.  </w:t>
      </w:r>
    </w:p>
    <w:p w:rsidR="00AD1AC7" w:rsidRDefault="00000000" w:rsidP="00F3761A">
      <w:pPr>
        <w:spacing w:after="0"/>
        <w:ind w:left="0" w:right="0"/>
      </w:pPr>
      <w:r>
        <w:t xml:space="preserve">The first of these was the altar of burnt offering. This was square in shape, and was made of </w:t>
      </w:r>
      <w:proofErr w:type="spellStart"/>
      <w:r>
        <w:t>accasia</w:t>
      </w:r>
      <w:proofErr w:type="spellEnd"/>
      <w:r>
        <w:t xml:space="preserve"> wood overlaid with brass. It was hollow, having neither top nor bottom; but a strong brass grating was fixed nearly midway inside to hold the fire and the sacrifice. This altar was about nine feet broad and five feet high and its place was in the court, directly opposite the "gate" of the court and the door of the tabernacle, midway between. The first thing that demands our attention </w:t>
      </w:r>
    </w:p>
    <w:p w:rsidR="00AD1AC7" w:rsidRDefault="00000000" w:rsidP="00F3761A">
      <w:pPr>
        <w:ind w:left="0" w:right="0"/>
      </w:pPr>
      <w:r>
        <w:t xml:space="preserve">is  </w:t>
      </w:r>
    </w:p>
    <w:p w:rsidR="00AD1AC7" w:rsidRDefault="00000000" w:rsidP="00F3761A">
      <w:pPr>
        <w:pStyle w:val="Heading1"/>
        <w:spacing w:after="256" w:line="259" w:lineRule="auto"/>
        <w:ind w:left="0"/>
        <w:jc w:val="left"/>
      </w:pPr>
      <w:r>
        <w:lastRenderedPageBreak/>
        <w:t xml:space="preserve">THE FIRE  </w:t>
      </w:r>
    </w:p>
    <w:p w:rsidR="00AD1AC7" w:rsidRDefault="00000000" w:rsidP="00F3761A">
      <w:pPr>
        <w:ind w:left="0" w:right="0"/>
      </w:pPr>
      <w:r>
        <w:t xml:space="preserve">The fire of the altar of sacrifice was first kindled by a direct act of God. "And the glory of the Lord appeared unto the people, and there came out a fire from before the Lord--(probably from the pillar of fire and </w:t>
      </w:r>
      <w:proofErr w:type="gramStart"/>
      <w:r>
        <w:t>cloud)--</w:t>
      </w:r>
      <w:proofErr w:type="gramEnd"/>
      <w:r>
        <w:t xml:space="preserve">and consumed upon the altar the burnt offering and the fat, which when all the people saw they shouted and fell on their faces" (Lev. 9:23-24). This was done to impress the people in the most solemn manner that the fire on that altar was God's fire; and had a most awful significance. We observe here also that the fire on the altar was to be kept burning forever. "And the fire on the altar shall be burning on it. It shall not be put out . . . the fire shall be burning upon the </w:t>
      </w:r>
      <w:proofErr w:type="gramStart"/>
      <w:r>
        <w:t>altar,</w:t>
      </w:r>
      <w:proofErr w:type="gramEnd"/>
      <w:r>
        <w:t xml:space="preserve"> it shall never go out" (Lev. 6:12-13).  </w:t>
      </w:r>
    </w:p>
    <w:p w:rsidR="00AD1AC7" w:rsidRDefault="00000000" w:rsidP="00F3761A">
      <w:pPr>
        <w:ind w:left="0" w:right="0"/>
      </w:pPr>
      <w:r>
        <w:t xml:space="preserve">Now what does this fire signify? This burning on the altar, standing in the way of approach to the tabernacle, and holy presence? It appears to me to represent one thing, and that only--the justice of God in the punishment of sin! It indicates "the fire that never shall be quenched." It says that "sin cannot go unpunished." It says that "our God--(to sin and everything with sin upon </w:t>
      </w:r>
      <w:proofErr w:type="gramStart"/>
      <w:r>
        <w:t>it)--</w:t>
      </w:r>
      <w:proofErr w:type="gramEnd"/>
      <w:r>
        <w:t xml:space="preserve">is a consuming fire"; and that "He can by no means clear the guilty." The poor sinner as he brought his innocent victim to be slaughtered and consumed upon this altar recognized his own </w:t>
      </w:r>
      <w:proofErr w:type="spellStart"/>
      <w:r>
        <w:t>wellmerited</w:t>
      </w:r>
      <w:proofErr w:type="spellEnd"/>
      <w:r>
        <w:t xml:space="preserve"> punishment in the whole transaction, and the one idea uppermost in his mind would be SUBSTITUTION. "As this innocent lamb suffers, so should I suffer," if the Lord had not in His great mercy appointed a ransom. And </w:t>
      </w:r>
      <w:proofErr w:type="gramStart"/>
      <w:r>
        <w:t>thus</w:t>
      </w:r>
      <w:proofErr w:type="gramEnd"/>
      <w:r>
        <w:t xml:space="preserve"> our dear Lord in dying for us, was "made sin," "bore our sins in His own body," "made a curse for us," and was consumed by the fire of God on the altar of atonement. "He was wounded for our transgressions; He was bruised for our iniquities; the chastisement of our peace was upon him; and with His stripes we are healed. All we like sheep have gone astray; we have turned everyone to his own way; and the Lord hath laid upon Him the iniquity of us all."  </w:t>
      </w:r>
    </w:p>
    <w:p w:rsidR="00AD1AC7" w:rsidRDefault="00000000" w:rsidP="00F3761A">
      <w:pPr>
        <w:spacing w:after="256" w:line="259" w:lineRule="auto"/>
        <w:ind w:left="0" w:right="0"/>
        <w:jc w:val="left"/>
      </w:pPr>
      <w:r>
        <w:rPr>
          <w:b/>
        </w:rPr>
        <w:t xml:space="preserve">THE SACRIFICES AND OFFERINGS. </w:t>
      </w:r>
      <w:r>
        <w:t xml:space="preserve"> </w:t>
      </w:r>
    </w:p>
    <w:p w:rsidR="00AD1AC7" w:rsidRDefault="00000000" w:rsidP="00F3761A">
      <w:pPr>
        <w:ind w:left="0" w:right="0"/>
      </w:pPr>
      <w:r>
        <w:t xml:space="preserve">These were numerous and various. Doubtless they all pointed onward to, or foreshadowed, the cross of Christ--to Him who "at the end of the ages appeared to put away sin by the sacrifice of Himself." We enter now upon a heart-searching, soul-stirring study. The place whereon we stand is holy ground; let us approach with devoutness of spirit. Let us humbly and reverently pursue our way, and may our labors be richly rewarded.  </w:t>
      </w:r>
    </w:p>
    <w:p w:rsidR="00AD1AC7" w:rsidRDefault="00000000" w:rsidP="00F3761A">
      <w:pPr>
        <w:ind w:left="0" w:right="0"/>
      </w:pPr>
      <w:r>
        <w:t xml:space="preserve">The first thing worthy of note is that all these sacrifices were to be "without spot or blemish." This represents the spotless purity of Christ. He through the eternal spirit, "offered Himself without spot to God." We are redeemed "with the precious blood of Christ, as of a lamb without blemish and without spot." The stainless and spotless purity of Christ is borne witness to in many Scriptures. He was "holy, harmless, and separate from sinners"; he "did no sin, neither was guile found in his mouth"; God "made Him to be sin for us who knew no sin, that we might be made the righteousness of God in Him"; He "was in all points tempted like as we are yet without sin"; He "died the righteous for the unrighteous that He might bring us to God"; Pilate said, "I find no fault in Him," and Jesus Himself could challenge all His foes by asking, "which of you </w:t>
      </w:r>
      <w:proofErr w:type="spellStart"/>
      <w:r>
        <w:t>convicteth</w:t>
      </w:r>
      <w:proofErr w:type="spellEnd"/>
      <w:r>
        <w:t xml:space="preserve"> Me of sin." Thus, Christ stands before a guilty world a perfectly holy and immaculate sacrifice, offering Himself to God as our all-sufficient Redeemer; a beautiful example for our imitation; whose spotless character acts as a charm and inspiration to the poor sin-burdened soul. And under that charm and that inspiration the </w:t>
      </w:r>
      <w:proofErr w:type="gramStart"/>
      <w:r>
        <w:t>classes:--</w:t>
      </w:r>
      <w:proofErr w:type="gramEnd"/>
      <w:r>
        <w:t xml:space="preserve">"Burnt offerings," "sin offerings," "trespass offerings," "peace offerings," "meat offerings," "drink offerings," and offerings for "sins of ignorance." We shall only have space to notice a few of these.  </w:t>
      </w:r>
    </w:p>
    <w:p w:rsidR="00AD1AC7" w:rsidRDefault="00000000" w:rsidP="00F3761A">
      <w:pPr>
        <w:ind w:left="0" w:right="0"/>
      </w:pPr>
      <w:r>
        <w:t xml:space="preserve">1. </w:t>
      </w:r>
      <w:r>
        <w:rPr>
          <w:u w:val="single" w:color="000000"/>
        </w:rPr>
        <w:t>The Burnt Offering</w:t>
      </w:r>
      <w:r>
        <w:t xml:space="preserve">--This might be a bullock, a ram, a goat, a dove or a pigeon, according to the means of the </w:t>
      </w:r>
      <w:proofErr w:type="spellStart"/>
      <w:r>
        <w:t>offerer</w:t>
      </w:r>
      <w:proofErr w:type="spellEnd"/>
      <w:r>
        <w:t xml:space="preserve">, as noted above. One was just as acceptable to God as the other, if it represented the means of the </w:t>
      </w:r>
      <w:proofErr w:type="spellStart"/>
      <w:r>
        <w:t>offerer</w:t>
      </w:r>
      <w:proofErr w:type="spellEnd"/>
      <w:r>
        <w:t xml:space="preserve">. In all cases it must be a male without blemish. The offering of the bullock was perhaps the most impressive. It was to be slain "at the door of the tent of meeting," thus indicating that the only way of access to God is through the crucified </w:t>
      </w:r>
      <w:proofErr w:type="spellStart"/>
      <w:r>
        <w:t>Saviour</w:t>
      </w:r>
      <w:proofErr w:type="spellEnd"/>
      <w:r>
        <w:t xml:space="preserve">. The </w:t>
      </w:r>
      <w:proofErr w:type="spellStart"/>
      <w:r>
        <w:t>offerer</w:t>
      </w:r>
      <w:proofErr w:type="spellEnd"/>
      <w:r>
        <w:t xml:space="preserve"> was to </w:t>
      </w:r>
      <w:r>
        <w:lastRenderedPageBreak/>
        <w:t xml:space="preserve">"lay his hand upon the head of the burnt offering," thereby in the most expressive manner declaring his faith in God, his heartfelt repentance and prayer that the innocent victim might be accepted in the place of him, the guilty sinner. </w:t>
      </w:r>
      <w:proofErr w:type="gramStart"/>
      <w:r>
        <w:t>Thus</w:t>
      </w:r>
      <w:proofErr w:type="gramEnd"/>
      <w:r>
        <w:t xml:space="preserve"> in the "new and living way" to God the convicted sinner lays his hand of faith on God's own appointed sacrifice, and full of penitence believes that the agonies and death of Jesus are accepted in place of the doom which he so fully deserves. The </w:t>
      </w:r>
      <w:proofErr w:type="spellStart"/>
      <w:r>
        <w:t>offerer</w:t>
      </w:r>
      <w:proofErr w:type="spellEnd"/>
      <w:r>
        <w:t xml:space="preserve">, it seems, was required to kill the victim with his own hands. The method of killing a beast among the Jews, to this day, is to draw a large and exceedingly sharp knife across the throat so as to sever the main blood vessels at one stroke. This method ensures the speedy death of the animal and the complete draining out of its life-blood. This free effusion of blood thus effected, forcibly reminds us of the words of Isaiah, "He hath poured out His soul (life) unto death." The </w:t>
      </w:r>
      <w:proofErr w:type="spellStart"/>
      <w:r>
        <w:t>offerer</w:t>
      </w:r>
      <w:proofErr w:type="spellEnd"/>
      <w:r>
        <w:t xml:space="preserve"> killing the beast with his own hand indicates in the most striking manner possible, the relation between the </w:t>
      </w:r>
      <w:proofErr w:type="spellStart"/>
      <w:r>
        <w:t>offerer</w:t>
      </w:r>
      <w:proofErr w:type="spellEnd"/>
      <w:r>
        <w:t xml:space="preserve"> and the death of his substitute. The truth intended is the fact that OUR SINS caused the death of Christ as much so as if we had been his actual murderers. It is a tremendous truth that I am so involved in the tragedy of the cross that I am either guilty of the awful deed, or redeemed by it. If I reject Christ, I take sides with those who cried "Crucify Him; crucify Him"; but if I receive Him, His precious blood cleanses my guilty soul from all its stains.  </w:t>
      </w:r>
    </w:p>
    <w:p w:rsidR="00AD1AC7" w:rsidRDefault="00000000" w:rsidP="00F3761A">
      <w:pPr>
        <w:ind w:left="0" w:right="0"/>
      </w:pPr>
      <w:r>
        <w:t xml:space="preserve">The next thing to be done was for Aaron's sons to take the blood of the victim and sprinkle it round about the altar. In this we have an illustration of the words "We are come . . . to the blood of sprinkling, that speaks better things than that of Abel." Also, "Having our hearts sprinkled from an evil conscience."  </w:t>
      </w:r>
    </w:p>
    <w:p w:rsidR="00AD1AC7" w:rsidRDefault="00000000" w:rsidP="00F3761A">
      <w:pPr>
        <w:ind w:left="0" w:right="0"/>
      </w:pPr>
      <w:r>
        <w:t xml:space="preserve">Then followed the flaying of the animal, and cutting it in pieces, washing the inwards and legs and placing the whole in order upon the fire on the altar. It has been truly remarked that, in hot seasons especially, the sight and smell of so much blood, and the slaughtered beasts laid open to the sun, must have been most sickening and revolting, and that which was revolting to man's nature could hardly have given any pleasure to God. And </w:t>
      </w:r>
      <w:proofErr w:type="gramStart"/>
      <w:r>
        <w:t>so</w:t>
      </w:r>
      <w:proofErr w:type="gramEnd"/>
      <w:r>
        <w:t xml:space="preserve"> it is </w:t>
      </w:r>
      <w:r>
        <w:t xml:space="preserve">declared, "I delight not in burnt offerings," and "sacrifice and offering Thou hast no delight in." Why, then, were they appointed? SIN necessitated them! Sin required a sufficient and appropriate remedy; it must be exposed in all its hideousness; and guilty man needed to be deeply impressed with the nature of sin and the punishment it merits.  </w:t>
      </w:r>
    </w:p>
    <w:p w:rsidR="00AD1AC7" w:rsidRDefault="00000000" w:rsidP="00F3761A">
      <w:pPr>
        <w:ind w:left="0" w:right="0"/>
      </w:pPr>
      <w:r>
        <w:t xml:space="preserve">Turning to the antitype--the death of Jesus--the same thing intensified meets our view. How horribly sickening and revolting must have been the sight of the crucifixion! Some men can be found brutal enough--perhaps the soldiers and the rulers of the Jews were--to find pleasure in witnessing such sights, but none else. God Himself drew a thick veil of darkness over the scene, as if to shut out the awful sight from the angels.  </w:t>
      </w:r>
    </w:p>
    <w:p w:rsidR="00AD1AC7" w:rsidRDefault="00000000" w:rsidP="00F3761A">
      <w:pPr>
        <w:spacing w:after="306"/>
        <w:ind w:left="0" w:right="0"/>
      </w:pPr>
      <w:r>
        <w:t xml:space="preserve">The sight of Jesus suffering, dying, must have made many hearts faint. Already his back had been ploughed up by the terrible scourge; His brow was pierced and torn with the crown of thorns; blood stained His vesture, His face, His body; and now, weak and faint from pain and loss of blood, trembling and emaciated, the beginning of the end has come. They strip Him naked, exposing His open wounds and blood-stained body. He is thrown to the earth and His hands and feet nailed to the rude cross. He is now lifted up between earth and heaven, and there He hangs for six hours, till death's shadows creep over face and form. The body is now ghastly in death's awful embrace! What a spectacle! Who in heaven or earth could look upon it without horror! It was a terrible, revolting sight. God seemed to frown by palling the heavens; to groan, by rending the earth and the rocks. But it was necessary. Without the shedding of His blood there could be no remission. To make us righteous HE must be accursed.  </w:t>
      </w:r>
    </w:p>
    <w:p w:rsidR="00AD1AC7" w:rsidRDefault="00000000" w:rsidP="00F3761A">
      <w:pPr>
        <w:numPr>
          <w:ilvl w:val="0"/>
          <w:numId w:val="6"/>
        </w:numPr>
        <w:ind w:left="0" w:right="0"/>
      </w:pPr>
      <w:r>
        <w:rPr>
          <w:u w:val="single" w:color="000000"/>
        </w:rPr>
        <w:t xml:space="preserve">The Sin Offering of </w:t>
      </w:r>
      <w:proofErr w:type="gramStart"/>
      <w:r>
        <w:rPr>
          <w:u w:val="single" w:color="000000"/>
        </w:rPr>
        <w:t>Ignorance</w:t>
      </w:r>
      <w:r>
        <w:t>.--</w:t>
      </w:r>
      <w:proofErr w:type="gramEnd"/>
      <w:r>
        <w:t xml:space="preserve">The law required an offering for the sin of ignorance. It differed from the burnt offering in the following respects. The whole of the fat was to be carefully removed from the "inwards," and burnt upon the altar; but the entire carcass was to be carried without "unto a clean place, where the ashes are poured out, and (there) burnt on wood with fire." This seems to be intended to show how intensely </w:t>
      </w:r>
      <w:r>
        <w:lastRenderedPageBreak/>
        <w:t xml:space="preserve">abominable sin is to God--even in its mildest form, </w:t>
      </w:r>
      <w:proofErr w:type="spellStart"/>
      <w:r>
        <w:t>i</w:t>
      </w:r>
      <w:proofErr w:type="spellEnd"/>
      <w:r>
        <w:t xml:space="preserve">. e., when committed in ignorance. The writer of the epistle to the Hebrews (chap. 13:11-13) refers to the crucifixion of Christ outside the city wall as the antitype of this sacrifice, and recognizes the shame attaching thereto. "For the bodies of those beasts, whose blood is brought into the holy place by the high priest as an offering for sin, are burned without the camp. Wherefore Jesus also, that He might sanctify the people through His own blood, suffered without the gate. Let us therefore go forth unto Him without the camp, bearing His reproach." He "became sin for us," bearing its shame and punishment. Let us therefore be willing to share His shame and reproach. The shame of the cross has not ceased. Those who follow their Lord in all things are as much despised as ever. But they are content to endure their cross, despising the shame, like their divine Master, and wait patiently for the great day of their vindication. The shame is really on the other side. So, Peter writes: "Let none of you suffer as a murderer, or a thief, or an evildoer, or as a meddler in other men's matters; but if any man suffer as a Christian let him not be ashamed, but let him glorify God in this name."  </w:t>
      </w:r>
    </w:p>
    <w:p w:rsidR="00AD1AC7" w:rsidRDefault="00000000" w:rsidP="00F3761A">
      <w:pPr>
        <w:spacing w:after="304"/>
        <w:ind w:left="0" w:right="0"/>
      </w:pPr>
      <w:r>
        <w:t xml:space="preserve">In this offering for the sin of ignorance there is a solemn lesson for the careless and indolent who profess to believe in Christ. A very large number of these entirely neglect the study of God's holy word, and take for granted their perfectly safe standing in Christ; but if asked for "a reason for the hope that is in them," would be confused and at a loss for a satisfactory answer. They heard a voice, or they felt a change, or they appropriated a text, which perhaps was never intended for them, or they "trusted in Christ." They doubted no more: it had been sinful to doubt. But they did not take the trouble to TEST their standing by the Scriptures of truth; they did not "search and see." What wonder that many go blindly on, with a sense of self-security, while at the same time they are committing the sin of ignorance. The writer once met a preacher of the gospel who declared that he was living absolutely without sin; he had reached the exalted state of "perfect sanctification." I asked him a few questions relative to some of the positive commands of Jesus Christ. He acknowledged that he was living in utter neglect of </w:t>
      </w:r>
      <w:r>
        <w:t xml:space="preserve">them--had not given them much thought, and regarded them as unnecessary! That man was committing the sin of ignorance every day, a sin far more heinous and culpable than any under the law of Moses. This sin needs the atonement of Christ as much as any other form of wickedness; and to remove it </w:t>
      </w:r>
      <w:proofErr w:type="spellStart"/>
      <w:r>
        <w:t>it</w:t>
      </w:r>
      <w:proofErr w:type="spellEnd"/>
      <w:r>
        <w:t xml:space="preserve"> is needful to "search the Scriptures."  </w:t>
      </w:r>
    </w:p>
    <w:p w:rsidR="00AD1AC7" w:rsidRDefault="00000000" w:rsidP="00F3761A">
      <w:pPr>
        <w:numPr>
          <w:ilvl w:val="0"/>
          <w:numId w:val="6"/>
        </w:numPr>
        <w:ind w:left="0" w:right="0"/>
      </w:pPr>
      <w:r>
        <w:rPr>
          <w:u w:val="single" w:color="000000"/>
        </w:rPr>
        <w:t xml:space="preserve">The Sacrifice of the Red Heifer. </w:t>
      </w:r>
      <w:r>
        <w:t xml:space="preserve">In the 19th chap. of Numbers is given full particulars of this sacrifice. The animal was to be red all over, and "without spot." Eleazar the priest was to take her forth without the camp, and there cause her to be slain. He was then to take of her blood and with his finger sprinkle it before the door of the tabernacle seven times. He was then to cause her entire body to be burnt to ashes, and into the midst of the fire he was to cast "cedar wood, and hyssop, and scarlet." The ashes of the heifer were to be laid up in a clean place, and, when required to be used, were to be mixed with spring or running water. This was "the water of purification," which was used to purify persons from all kinds of fleshly defilement.  </w:t>
      </w:r>
    </w:p>
    <w:p w:rsidR="00AD1AC7" w:rsidRDefault="00000000" w:rsidP="00F3761A">
      <w:pPr>
        <w:ind w:left="0" w:right="0"/>
      </w:pPr>
      <w:r>
        <w:t xml:space="preserve">This sacrifice of the red heifer affords us another great type of the sacrifice of Christ. Its color-red all over--points to the intensity and fulness of His sufferings in our behalf. He was submerged in them. He said: "I have a baptism to be baptized with, and how am I straitened till it be accomplished!" Baptism is never sprinkling; it is a complete overwhelming. Christ was completely overwhelmed in suffering. "All thy waves and thy billows have gone over me."  </w:t>
      </w:r>
    </w:p>
    <w:p w:rsidR="00AD1AC7" w:rsidRDefault="00000000" w:rsidP="00F3761A">
      <w:pPr>
        <w:ind w:left="0" w:right="0"/>
      </w:pPr>
      <w:r>
        <w:t xml:space="preserve">The heifer was "without spot," and no yoke had been upon it. It was never in the service of man, but entirely reserved for God. The entire devotion of Jesus to the service of God may be here indicated. He said: "I delight to do Thy will, O God;" "My meat and drink is to do the will of Him that sent Me, and to finish His work." She was burnt entire; the whole </w:t>
      </w:r>
      <w:proofErr w:type="spellStart"/>
      <w:r>
        <w:t>carcase</w:t>
      </w:r>
      <w:proofErr w:type="spellEnd"/>
      <w:r>
        <w:t xml:space="preserve"> was consumed to ashes. Of Jesus we </w:t>
      </w:r>
      <w:proofErr w:type="gramStart"/>
      <w:r>
        <w:t>read :</w:t>
      </w:r>
      <w:proofErr w:type="gramEnd"/>
      <w:r>
        <w:t xml:space="preserve"> "Not a bone of Him shall be broken." His was, as it were, a "whole burnt offering." Spirit, soul, body, all "consumed" in agony and death. The "cedar wood, and hyssop, and scarlet" may point to the extreme bitterness of the cup which His Father gave </w:t>
      </w:r>
      <w:r>
        <w:lastRenderedPageBreak/>
        <w:t xml:space="preserve">Him to drink. We may judge of its bitterness by Gethsemane. His bitter cry, "My Father, if it be possible, let this cup pass from Me," and His blood-like sweat, are the signs of the agony of soul which the dear </w:t>
      </w:r>
      <w:proofErr w:type="spellStart"/>
      <w:r>
        <w:t>Saviour</w:t>
      </w:r>
      <w:proofErr w:type="spellEnd"/>
      <w:r>
        <w:t xml:space="preserve"> bore. The ashes and water of purification point to the power of the blood of Jesus to cleanse us from sins, and separate us to the service of God. "For if," says the inspired </w:t>
      </w:r>
      <w:proofErr w:type="gramStart"/>
      <w:r>
        <w:t>penman,  "</w:t>
      </w:r>
      <w:proofErr w:type="gramEnd"/>
      <w:r>
        <w:t xml:space="preserve">the blood of goats and bulls, and the ashes of a heifer, sprinkling them that have been defiled, sanctify unto the cleanness of the flesh, how much more shall the blood of Christ, who through the eternal Spirit offered Himself without blemish unto God, cleanse your conscience from dead works to serve the living God."  </w:t>
      </w:r>
    </w:p>
    <w:p w:rsidR="00AD1AC7" w:rsidRDefault="00000000" w:rsidP="00F3761A">
      <w:pPr>
        <w:ind w:left="0" w:right="0"/>
      </w:pPr>
      <w:r>
        <w:t xml:space="preserve">This interesting theme of sacrificial types and shadows might be pursued much further; but we have gone far enough for our space and the patience of the reader. No doubt can be entertained as to the typical character of these offerings, made year by year and day by day. They all pointed onward to the one great sacrifice of Christ. And now, looking back from our vantage ground, how sweet to sing:  </w:t>
      </w:r>
    </w:p>
    <w:p w:rsidR="00AD1AC7" w:rsidRDefault="00000000" w:rsidP="00F3761A">
      <w:pPr>
        <w:ind w:left="0" w:right="0"/>
      </w:pPr>
      <w:r>
        <w:t xml:space="preserve">Before the building of the tabernacle, it was lawful to offer sacrifice anywhere, but afterwards there was only one spot and one altar on which sacrifices might be offered: that was on the altar right before the door of the tabernacle. </w:t>
      </w:r>
      <w:proofErr w:type="gramStart"/>
      <w:r>
        <w:t>So</w:t>
      </w:r>
      <w:proofErr w:type="gramEnd"/>
      <w:r>
        <w:t xml:space="preserve"> there is one place--Calvary, and one offering--Christ crucified, to which we may now come and find salvation. "I am the way, the truth, and the life; no man cometh unto the </w:t>
      </w:r>
      <w:proofErr w:type="gramStart"/>
      <w:r>
        <w:t>Father</w:t>
      </w:r>
      <w:proofErr w:type="gramEnd"/>
      <w:r>
        <w:t xml:space="preserve"> but by Me." "There is none other name given among men whereby we must be saved."  </w:t>
      </w:r>
    </w:p>
    <w:p w:rsidR="00AD1AC7" w:rsidRDefault="00000000" w:rsidP="00F3761A">
      <w:pPr>
        <w:ind w:left="0" w:right="0"/>
      </w:pPr>
      <w:r>
        <w:t xml:space="preserve">CHAPTER IX  </w:t>
      </w:r>
    </w:p>
    <w:p w:rsidR="00AD1AC7" w:rsidRDefault="00000000" w:rsidP="00F3761A">
      <w:pPr>
        <w:pStyle w:val="Heading1"/>
        <w:ind w:left="0" w:right="61"/>
      </w:pPr>
      <w:r>
        <w:t xml:space="preserve">THE LAVER  </w:t>
      </w:r>
    </w:p>
    <w:p w:rsidR="00AD1AC7" w:rsidRDefault="00000000" w:rsidP="00F3761A">
      <w:pPr>
        <w:spacing w:after="304"/>
        <w:ind w:left="0" w:right="0"/>
      </w:pPr>
      <w:r>
        <w:t xml:space="preserve">BETWEEN the altar of burnt offering and the door of the Tabernacle stood the Laver. It was made of the brass mirrors of the "serving women." No account is given of its size and shape. It must have been of considerable dimensions, as it was used for the priests to bathe in. For the priests to attempt to enter the tabernacle without washing at the laver was to incur instant death. </w:t>
      </w:r>
      <w:r>
        <w:t xml:space="preserve">What does this laver represent? That it betokens something very important is evident from the awful penalty the priest incurred who despised or neglected it. In answering this question, I wish to draw special attention to a passage in Ep. 6:25-27. "Husbands love your wives, even as Christ also loved the church, and gave Himself up for it; that he might sanctify it, having cleansed it by the washing of water with the word," &amp;c. Here is an evident reference to the sanctification of the priest at the laver, which helps us to a right understanding of its significance. The laver represents two things inseparably joined together--"The Water with the Word."  </w:t>
      </w:r>
    </w:p>
    <w:p w:rsidR="00AD1AC7" w:rsidRDefault="00000000" w:rsidP="00F3761A">
      <w:pPr>
        <w:numPr>
          <w:ilvl w:val="0"/>
          <w:numId w:val="7"/>
        </w:numPr>
        <w:spacing w:after="304"/>
        <w:ind w:left="0" w:right="0"/>
      </w:pPr>
      <w:r>
        <w:t xml:space="preserve">The "Word" is indicated by the substance of which the laver was formed--the mirrors of the serving women. The purpose of a mirror is to reflect one's likeness. The word of God is compared to a mirror by the Apostle James. "For if anyone is a hearer of the word and not a doer, he is like unto a man beholding his natural face in a mirror, for he </w:t>
      </w:r>
      <w:proofErr w:type="spellStart"/>
      <w:r>
        <w:t>beholdeth</w:t>
      </w:r>
      <w:proofErr w:type="spellEnd"/>
      <w:r>
        <w:t xml:space="preserve"> himself, and </w:t>
      </w:r>
      <w:proofErr w:type="spellStart"/>
      <w:r>
        <w:t>goeth</w:t>
      </w:r>
      <w:proofErr w:type="spellEnd"/>
      <w:r>
        <w:t xml:space="preserve"> away, and straightway </w:t>
      </w:r>
      <w:proofErr w:type="spellStart"/>
      <w:r>
        <w:t>forgeteth</w:t>
      </w:r>
      <w:proofErr w:type="spellEnd"/>
      <w:r>
        <w:t xml:space="preserve"> what manner of man he was. But he that </w:t>
      </w:r>
      <w:proofErr w:type="spellStart"/>
      <w:r>
        <w:t>looketh</w:t>
      </w:r>
      <w:proofErr w:type="spellEnd"/>
      <w:r>
        <w:t xml:space="preserve"> into the perfect law, the law of liberty, and so </w:t>
      </w:r>
      <w:proofErr w:type="spellStart"/>
      <w:r>
        <w:t>continueth</w:t>
      </w:r>
      <w:proofErr w:type="spellEnd"/>
      <w:r>
        <w:t xml:space="preserve">, being not a hearer that </w:t>
      </w:r>
      <w:proofErr w:type="spellStart"/>
      <w:r>
        <w:t>forgeteth</w:t>
      </w:r>
      <w:proofErr w:type="spellEnd"/>
      <w:r>
        <w:t xml:space="preserve">, but a doer that worketh, this man shall be blessed in his doings" Jam. 1:23-25. This is a striking and beautiful illustration of the word of God. It shows us ourselves; it exposes our naked deformity--the corrupt state of our hearts--in the sight of God, and thus leads us to seek cleansing and renewing. The word of God holds a most important place in saving the sinner. We are "begotten" by the word. David said: "Thy word </w:t>
      </w:r>
      <w:proofErr w:type="spellStart"/>
      <w:r>
        <w:t>quickeneth</w:t>
      </w:r>
      <w:proofErr w:type="spellEnd"/>
      <w:r>
        <w:t xml:space="preserve"> me;" "Faith cometh by hearing the word of God;" It is--"the sword of the spirit," and "is living and active, and sharper than any two-edged sword." There are some who say that the word of God is a "dead letter," but no one can say so truthfully in the light of these scriptures.  </w:t>
      </w:r>
    </w:p>
    <w:p w:rsidR="00AD1AC7" w:rsidRDefault="00000000" w:rsidP="00F3761A">
      <w:pPr>
        <w:numPr>
          <w:ilvl w:val="0"/>
          <w:numId w:val="7"/>
        </w:numPr>
        <w:ind w:left="0" w:right="0"/>
      </w:pPr>
      <w:r>
        <w:t xml:space="preserve">The "water" in the above scripture (Ep. 5) refers to the Christian institution of baptism. All scholars are agreed in this; and indeed, it is impossible to doubt it when the place and design of baptism, as taught in the New Testament is understood. Let us see. Baptism is in water. "See here is water, what doth hinder me to be </w:t>
      </w:r>
      <w:r>
        <w:lastRenderedPageBreak/>
        <w:t xml:space="preserve">baptized," "Can any man forbid the water, that these should not be baptized." Baptism is a washing (or bathing); "Arise, and be baptized, and wash (bathe) away thy sins, calling upon His name." Baptism is only to be administered to the penitent believer. "He that believeth and is baptized shall be saved," "Repent and be baptized every one of you in the name of the Lord Jesus for the remission of your sins." Baptism admits into the "one, body," the church. "Ye are all baptized into one body." Baptism is in order to "salvation" or "remission of sins." See Mark 16:15-16; Acts 2:28.  </w:t>
      </w:r>
    </w:p>
    <w:p w:rsidR="00AD1AC7" w:rsidRDefault="00000000" w:rsidP="00F3761A">
      <w:pPr>
        <w:ind w:left="0" w:right="0"/>
      </w:pPr>
      <w:r>
        <w:t xml:space="preserve">We conclude then that the water of the laver before the door of the tabernacle represents baptism. We do so because it can represent nothing else, and because the analogy is complete. This will appear still more conclusively in the next chapter. Just now I want to show the two-fold type--"The water with the word." In Tit. 3:5 we read, "According to His mercy He saved us through the washing (marg., laver) of regeneration and renewing of the Holy Ghost." We have seen that the word of God is the "sword of the spirit," </w:t>
      </w:r>
      <w:proofErr w:type="spellStart"/>
      <w:r>
        <w:t>i</w:t>
      </w:r>
      <w:proofErr w:type="spellEnd"/>
      <w:r>
        <w:t xml:space="preserve">. e., it is the means used by the Holy Spirit in conversion. Hence what the word does the spirit does. In the above text then we have the truth established that the word and the water are inseparable in regeneration. The same truth is taught by Jesus, "Except a man be born of water and the spirit he cannot enter into the kingdom of God" (John 3:5).  </w:t>
      </w:r>
    </w:p>
    <w:p w:rsidR="00AD1AC7" w:rsidRDefault="00000000" w:rsidP="00441436">
      <w:pPr>
        <w:spacing w:after="255" w:line="259" w:lineRule="auto"/>
        <w:ind w:left="0" w:right="0" w:firstLine="0"/>
        <w:jc w:val="left"/>
      </w:pPr>
      <w:r>
        <w:t xml:space="preserve">  CHAPTER X  </w:t>
      </w:r>
    </w:p>
    <w:p w:rsidR="00AD1AC7" w:rsidRDefault="00000000" w:rsidP="00F3761A">
      <w:pPr>
        <w:pStyle w:val="Heading1"/>
        <w:ind w:left="0" w:right="62"/>
      </w:pPr>
      <w:r>
        <w:t xml:space="preserve">THE PRIESTHOOD  </w:t>
      </w:r>
    </w:p>
    <w:p w:rsidR="00AD1AC7" w:rsidRDefault="00000000" w:rsidP="00F3761A">
      <w:pPr>
        <w:ind w:left="0" w:right="0"/>
      </w:pPr>
      <w:r>
        <w:t xml:space="preserve">THE Levitical Priesthood was typical of the Christian Priesthood. "Ye also as living stones, are built up a spiritual house, to be a holy priesthood, to offer up spiritual sacrifices, acceptable to God through Jesus Christ," I Peter 2:5. Also verse 9 "But ye are an elect race, a royal priesthood, a holy nation, a people for God's own possession." "Worthy art thou to take the book, and to open the seals thereof, for thou </w:t>
      </w:r>
      <w:proofErr w:type="spellStart"/>
      <w:r>
        <w:t>wast</w:t>
      </w:r>
      <w:proofErr w:type="spellEnd"/>
      <w:r>
        <w:t xml:space="preserve"> slain, and didst purchase unto God with Thy blood, men of every tribe, and tongue, and people, and nation, and </w:t>
      </w:r>
      <w:proofErr w:type="spellStart"/>
      <w:r>
        <w:t>madest</w:t>
      </w:r>
      <w:proofErr w:type="spellEnd"/>
      <w:r>
        <w:t xml:space="preserve"> them to be unto our God a kingdom and priests, and they reign on the earth" Rev. 5:9, 10. "Having therefore, </w:t>
      </w:r>
      <w:r>
        <w:t xml:space="preserve">brethren, boldness to enter into the holy place by the blood of Jesus, by the way which he dedicated for us, a new and living way, through the veil, that is to say his flesh; and having a great high priest over the house of God, let us draw near with a true heart, in fulness of faith, having our hearts sprinkled from an evil conscience, and our body washed with pure water" Heb. 10:19, 20. "We have an altar whereof they have no right to eat which serve the tabernacle" Heb. 13:10. Also verse 15:11 "Through him, therefore, let us offer up a sacrifice of praise to God continually, that is, the fruit of lips which make confession to his name."  </w:t>
      </w:r>
    </w:p>
    <w:p w:rsidR="00AD1AC7" w:rsidRDefault="00000000" w:rsidP="00F3761A">
      <w:pPr>
        <w:spacing w:after="45"/>
        <w:ind w:left="0" w:right="0"/>
      </w:pPr>
      <w:r>
        <w:t xml:space="preserve">These scriptures teach:  </w:t>
      </w:r>
    </w:p>
    <w:p w:rsidR="00AD1AC7" w:rsidRDefault="00000000" w:rsidP="00F3761A">
      <w:pPr>
        <w:numPr>
          <w:ilvl w:val="0"/>
          <w:numId w:val="8"/>
        </w:numPr>
        <w:spacing w:after="304"/>
        <w:ind w:left="0" w:right="0" w:hanging="271"/>
      </w:pPr>
      <w:r>
        <w:t xml:space="preserve">That all Christians are priests unto God in Christ. There is therefore no such thing as a class priesthood, such as obtains in the Church of Rome and the Church of England. This mistake has been, in all ages since it was foisted upon the Church, a prolific source of error. It is without doubt the root of the tree of anti-Christ. And how hard it is to root up this evil! The distinction between "clergy" and "laity," the one-man ministry, and indeed every form of mere officialism are traceable to this gigantic evil.  </w:t>
      </w:r>
    </w:p>
    <w:p w:rsidR="00AD1AC7" w:rsidRDefault="00000000" w:rsidP="00F3761A">
      <w:pPr>
        <w:numPr>
          <w:ilvl w:val="0"/>
          <w:numId w:val="8"/>
        </w:numPr>
        <w:spacing w:after="10"/>
        <w:ind w:left="0" w:right="0" w:hanging="271"/>
      </w:pPr>
      <w:r>
        <w:t xml:space="preserve">That "the priesthood being changed there is also a change of the law." Our sacrifices are  </w:t>
      </w:r>
    </w:p>
    <w:p w:rsidR="00AD1AC7" w:rsidRDefault="00000000" w:rsidP="00F3761A">
      <w:pPr>
        <w:spacing w:after="306"/>
        <w:ind w:left="0" w:right="0"/>
      </w:pPr>
      <w:r>
        <w:t>"</w:t>
      </w:r>
      <w:proofErr w:type="gramStart"/>
      <w:r>
        <w:t>spiritual</w:t>
      </w:r>
      <w:proofErr w:type="gramEnd"/>
      <w:r>
        <w:t xml:space="preserve">," and hence our altar is spiritual. "The sacrifice of the mass" and the "altar" of the Episcopal Church, priestly vestments, the offering of incense, are all alike alien to the "new and living way." They either belong to dead Judaism or to heathen idolatry.  </w:t>
      </w:r>
    </w:p>
    <w:p w:rsidR="00AD1AC7" w:rsidRDefault="00000000" w:rsidP="00F3761A">
      <w:pPr>
        <w:numPr>
          <w:ilvl w:val="0"/>
          <w:numId w:val="8"/>
        </w:numPr>
        <w:ind w:left="0" w:right="0" w:hanging="271"/>
      </w:pPr>
      <w:r>
        <w:t xml:space="preserve">That the consecration of the priest under the law was typical of the Christian's consecration to Christ.  </w:t>
      </w:r>
    </w:p>
    <w:p w:rsidR="00AD1AC7" w:rsidRDefault="00000000" w:rsidP="00F3761A">
      <w:pPr>
        <w:ind w:left="0" w:right="0"/>
      </w:pPr>
      <w:r>
        <w:t xml:space="preserve">We have seen in previous chapters that the relative positions of the altar of burnt offering and the laver in the court of the tabernacle indicated the way of salvation. For as both stood opposite the door of the tabernacle, so the cross of Christ and the ordinance of baptism stand opposite the church and must be approached to enter it. Again, the first thing approached through the gate of the court was the altar, and then the laver. So, in the way of salvation the sinner first comes </w:t>
      </w:r>
      <w:r>
        <w:lastRenderedPageBreak/>
        <w:t xml:space="preserve">to Christ crucified, believing, repenting; then as a penitent believer in Jesus he is baptized, and enters the church. Now this order has been reversed by the introduction of infant baptism. This practice places the "laver of regeneration" before the cross of Christ, and has led to some terrible errors of doctrine; for, correctly recognizing the scriptural connection between baptism and remission of sins and the new birth, nearly all baptismal services for infants teach that the baby is regenerated in baptism. And so firm a hold has this doctrine on ministers and people, that the former often scruple to read their burial service over the dead infant who has died unbaptized; and the latter often imagine the infant in such a case LOST. Infant baptism must, in the nature of things, be wrong, as we have seen the word of God is meant to be present and operative in the heart of the person baptized. Baptism is not a mere bodily act. It is the baptism of the whole man, soul and body; it means death to sin, and resurrection to "newness of life;" it expresses inward faith and repentance by an outward symbol. Now as none of these things can be true of infants, it is certain that infant baptism is contrary to the word of God. What then? The order of the priests' consecration is the order of conversion to God. As the candidate for the priesthood first came with his sacrifice, and received atonement through the blood of the innocent victim, while full of faith and repentance; then was bathed in the laver; then was robed in the pure white robes; and then entered into the holy place to minister in the tabernacle; so in conversion the poor lost sinner must first come with faith and repentance to the crucified Savior-to the blood of his cross-and thus believing, be baptized in water into the name of the Father, the Son, and the Holy Spirit, and thus "putting on Christ" he is robed in his spotless righteousness, and is fitted to enter the Church and become a lively member of the same.  </w:t>
      </w:r>
    </w:p>
    <w:p w:rsidR="00AD1AC7" w:rsidRDefault="00000000" w:rsidP="00F3761A">
      <w:pPr>
        <w:ind w:left="0" w:right="0"/>
      </w:pPr>
      <w:r>
        <w:t xml:space="preserve">And now in concluding this chapter let my kind reader ask, "Have I come to Christ in this way?" I ask you to search the New Testament and judge for yourself whether it is the "way of the Lord" or not. First come to Jesus--come to the Lamb of God--come to the blood of the new covenant, come and trust him, come and love him, come and surrender yourself wholly to him, and </w:t>
      </w:r>
      <w:r>
        <w:t xml:space="preserve">thus, and thus only, come to his baptism, be "buried with Christ," and "into Christ." Bury the old </w:t>
      </w:r>
      <w:proofErr w:type="spellStart"/>
      <w:r>
        <w:t>lifethe</w:t>
      </w:r>
      <w:proofErr w:type="spellEnd"/>
      <w:r>
        <w:t xml:space="preserve"> old man, and rise from the symbolic grave to live for Christ, holiness and eternity. Then with joy enter His holy place--the Church, and devoutly serve the great King, and sweetly enjoy the "communion of saints."  </w:t>
      </w:r>
    </w:p>
    <w:p w:rsidR="00AD1AC7" w:rsidRDefault="00000000" w:rsidP="00F3761A">
      <w:pPr>
        <w:ind w:left="0" w:right="0"/>
      </w:pPr>
      <w:r>
        <w:t xml:space="preserve">CHAPTER XI  </w:t>
      </w:r>
    </w:p>
    <w:p w:rsidR="00AD1AC7" w:rsidRDefault="00000000" w:rsidP="00F3761A">
      <w:pPr>
        <w:pStyle w:val="Heading1"/>
        <w:ind w:left="0" w:right="63"/>
      </w:pPr>
      <w:r>
        <w:t xml:space="preserve">THE HOLY PLACE  </w:t>
      </w:r>
    </w:p>
    <w:p w:rsidR="00AD1AC7" w:rsidRDefault="00000000" w:rsidP="00F3761A">
      <w:pPr>
        <w:ind w:left="0" w:right="0"/>
      </w:pPr>
      <w:r>
        <w:t xml:space="preserve">THE priest duly consecrated, entered the Holy Place to do service therein. The Holy Place was the first compartment of the tabernacle, divided from the "Holy of Holies," or inner compartment, by a thick veil of very rich material. This veil completely hid the Holy of Holies from view, and was only passed once a year by the high priest. The curtain at the door of the tabernacle was made of the same rich material as the veil, and was doubtless kept down so as to obscure the Holy Place from outside view. Now, this Holy place, with its furniture and divine service, is typical of the Church of Jesus Christ. By the term church I do not mean that universal, mystical nothing which so many now regard the Church to be, but the assembly of Christ's people, meeting regularly in any given place to worship God in spirit and in truth; or in other words, the Church of God as ordered and set before us in the New Testament. In this church all are priests--as we have seen-made such by blood and water--faith in Christ, and baptism. "Let us draw near (as priests) having had our hearts sprinkled from an evil conscience, and our body washed (bathed) in pure water." And as no one dare enter the tabernacle who was not a duly ordained priest, so no one should presume to enter the Church and partake in its privileges who has not been duly consecrated in the way of God's appointment.  </w:t>
      </w:r>
    </w:p>
    <w:p w:rsidR="00AD1AC7" w:rsidRDefault="00000000" w:rsidP="00F3761A">
      <w:pPr>
        <w:ind w:left="0" w:right="0"/>
      </w:pPr>
      <w:r>
        <w:t xml:space="preserve">Of the church when first established (Acts 2:42) it is said "They continued steadfastly in the apostles' teaching and fellowship; in the breaking of bread and the prayers." This passage indicates the </w:t>
      </w:r>
      <w:proofErr w:type="gramStart"/>
      <w:r>
        <w:t>principle</w:t>
      </w:r>
      <w:proofErr w:type="gramEnd"/>
      <w:r>
        <w:t xml:space="preserve"> things which engaged the devotion and worship of the church. And in our examination of the tabernacle, with its </w:t>
      </w:r>
      <w:r>
        <w:lastRenderedPageBreak/>
        <w:t xml:space="preserve">furniture and its services, we shall find that these things were the very things most prominently symbolized.  </w:t>
      </w:r>
    </w:p>
    <w:p w:rsidR="00AD1AC7" w:rsidRDefault="00000000" w:rsidP="00F3761A">
      <w:pPr>
        <w:spacing w:after="256" w:line="259" w:lineRule="auto"/>
        <w:ind w:left="0" w:right="0"/>
        <w:jc w:val="left"/>
      </w:pPr>
      <w:r>
        <w:rPr>
          <w:b/>
        </w:rPr>
        <w:t xml:space="preserve">THE LAMPSTAND. </w:t>
      </w:r>
      <w:r>
        <w:t xml:space="preserve"> </w:t>
      </w:r>
    </w:p>
    <w:p w:rsidR="00AD1AC7" w:rsidRDefault="00000000" w:rsidP="00F3761A">
      <w:pPr>
        <w:ind w:left="0" w:right="0"/>
      </w:pPr>
      <w:r>
        <w:t xml:space="preserve">We begin with the golden lampstand. This was a very beautiful and costly piece of furniture. It was beaten out of one solid mass of gold, weighing a talent, which was equal to £5475 in our money. It had a central stand with upright lamp, and six branch-lamps, three on either side. The whole was tastefully and ornamentally designed, being worked throughout into shapes of flowers and fruits of the pomegranates. Oil extracted from olive berries was burnt in the lamps, which emitted an exceedingly bright flame. The lights were never allowed to go out, but it was the duty of the priests to keep them replenished with oil and trimmed continually. Golden snuffers were provided to assist in the trimming, but no extinguishers. The lampstand was placed on the left side of the holy place, and was ITS ONLY LIGHT.  </w:t>
      </w:r>
    </w:p>
    <w:p w:rsidR="00AD1AC7" w:rsidRDefault="00000000" w:rsidP="00F3761A">
      <w:pPr>
        <w:spacing w:after="304"/>
        <w:ind w:left="0" w:right="0"/>
      </w:pPr>
      <w:r>
        <w:t xml:space="preserve">Now what, in the Church of Christ, was this beautiful lampstand, with its burning flames, intended to foreshadow? The answer is the word of divine inspiration, or the "apostles' teaching." That teaching is the word of God, and nothing else. The following comparisons will show the truth of this conclusion:  </w:t>
      </w:r>
    </w:p>
    <w:p w:rsidR="00AD1AC7" w:rsidRDefault="00000000" w:rsidP="00F3761A">
      <w:pPr>
        <w:numPr>
          <w:ilvl w:val="0"/>
          <w:numId w:val="9"/>
        </w:numPr>
        <w:spacing w:after="35"/>
        <w:ind w:left="0" w:right="0" w:hanging="238"/>
      </w:pPr>
      <w:r>
        <w:t xml:space="preserve">The lampstand was of great value, being of pure solid gold. The word of God is pure and of inestimable value. Those who know anything of its worth fully endorse the saying of the Psalmist: "How precious also are thy thoughts unto me, O God!" The word of God is precious because it reveals God, heaven, eternity; shows the way of salvation, of holiness and eternal life. In a word because it is full of Christ.  </w:t>
      </w:r>
    </w:p>
    <w:p w:rsidR="00AD1AC7" w:rsidRDefault="00000000" w:rsidP="00F3761A">
      <w:pPr>
        <w:numPr>
          <w:ilvl w:val="0"/>
          <w:numId w:val="9"/>
        </w:numPr>
        <w:spacing w:after="37"/>
        <w:ind w:left="0" w:right="0" w:hanging="238"/>
      </w:pPr>
      <w:r>
        <w:t>Pure gold is the most enduring of substances. Here again the lampstand testifies to the word of God which "</w:t>
      </w:r>
      <w:proofErr w:type="spellStart"/>
      <w:r>
        <w:t>endureth</w:t>
      </w:r>
      <w:proofErr w:type="spellEnd"/>
      <w:r>
        <w:t xml:space="preserve"> forever."  </w:t>
      </w:r>
    </w:p>
    <w:p w:rsidR="00AD1AC7" w:rsidRDefault="00000000" w:rsidP="00F3761A">
      <w:pPr>
        <w:numPr>
          <w:ilvl w:val="0"/>
          <w:numId w:val="9"/>
        </w:numPr>
        <w:ind w:left="0" w:right="0" w:hanging="238"/>
      </w:pPr>
      <w:r>
        <w:t xml:space="preserve">It was exceedingly beautiful. The word of God is full of the beauty of holiness.  </w:t>
      </w:r>
    </w:p>
    <w:p w:rsidR="00AD1AC7" w:rsidRDefault="00000000" w:rsidP="00F3761A">
      <w:pPr>
        <w:numPr>
          <w:ilvl w:val="0"/>
          <w:numId w:val="9"/>
        </w:numPr>
        <w:ind w:left="0" w:right="0" w:hanging="238"/>
      </w:pPr>
      <w:r>
        <w:t xml:space="preserve">The seven branches point to perfection--completeness. 'The number seven was the perfect number. It has been </w:t>
      </w:r>
      <w:r>
        <w:t xml:space="preserve">suggested with considerable force and beauty (see Maston's Christ in the Tabernacle), that these seven lamps indicate the Bible, with its three great divisions--the law, the psalms, and the prophets on the one side; and three New Testament divisions-the Acts, the epistles, and the Revelation on the other hand; with Christ in the gospels as chief central stem. I am however disposed to regard these seven branches as intended to point to another matter. I take it that the old covenant institutions were typical of things which essentially belong to the new. The lamp-stand therefore represents NEW COVENANT TEACHING, </w:t>
      </w:r>
      <w:proofErr w:type="spellStart"/>
      <w:r>
        <w:t>i</w:t>
      </w:r>
      <w:proofErr w:type="spellEnd"/>
      <w:r>
        <w:t xml:space="preserve">. e., the teaching of the apostles. Hence, I take the seven branches-the perfect number--to represent the "unity of the spirit" as summarized in Eph. 4:1-6: "I therefore, the prisoner in the Lord, beseech you to walk worthily of the calling wherewith ye were called, with all lowliness and meekness, with longsuffering, forbearing one another in love, giving diligence to keep the unity of the spirit in the bond of peace. There is one body and one spirit, even as also ye were called in one hope of your calling; one Lord, one faith, one baptism, one God and Father of all, who is over all, and through all, and in all."  </w:t>
      </w:r>
    </w:p>
    <w:p w:rsidR="00AD1AC7" w:rsidRDefault="00000000" w:rsidP="00F3761A">
      <w:pPr>
        <w:ind w:left="0" w:right="0"/>
      </w:pPr>
      <w:r>
        <w:t xml:space="preserve">The unity of the lampstand was not only seen in the perfect number of its branches, but also in the fact that it was all beaten out of one solid mass of gold. This is beautifully suggestive of the unity of the spirit as expounded by the "apostle's teaching." As we see in Eph. 4, there are seven units in the unity of the spirit, and all evolved out of one precious mass-the Lord Jesus Christ, and all inseparably joined to Him. To have removed any one of the branches of the lamp-stand would have disfigured it, and destroyed its perfectness. So, to remove any one of the things mentioned by Paul in the "unity of the spirit," were to destroy its completeness and render it deformed.  </w:t>
      </w:r>
    </w:p>
    <w:p w:rsidR="00AD1AC7" w:rsidRDefault="00000000" w:rsidP="00F3761A">
      <w:pPr>
        <w:ind w:left="0" w:right="0"/>
      </w:pPr>
      <w:r>
        <w:t xml:space="preserve">Suppose we try its effect. Let us remove from Christianity (for that is what spirit" means) the "one Lord." How meaningless would all the rest become!  </w:t>
      </w:r>
    </w:p>
    <w:p w:rsidR="00AD1AC7" w:rsidRDefault="00000000" w:rsidP="00F3761A">
      <w:pPr>
        <w:spacing w:after="306"/>
        <w:ind w:left="0" w:right="0"/>
      </w:pPr>
      <w:r>
        <w:t xml:space="preserve">There would be a body with a spirit, but no head. Faith would have no attraction, no object; baptism would have no end and hope would have no incentive.  </w:t>
      </w:r>
    </w:p>
    <w:p w:rsidR="00AD1AC7" w:rsidRDefault="00000000" w:rsidP="00F3761A">
      <w:pPr>
        <w:numPr>
          <w:ilvl w:val="0"/>
          <w:numId w:val="9"/>
        </w:numPr>
        <w:ind w:left="0" w:right="0" w:hanging="238"/>
      </w:pPr>
      <w:r>
        <w:lastRenderedPageBreak/>
        <w:t xml:space="preserve">The light of the lamp-stand was the only light of the tabernacle. There were no windows. No light was borrowed from nature. By the light of the lamps the priest worked, and all the other objects in the tabernacle were distinctly seen. Its soft, clear light lit up the whole with great beauty. </w:t>
      </w:r>
      <w:proofErr w:type="gramStart"/>
      <w:r>
        <w:t>So</w:t>
      </w:r>
      <w:proofErr w:type="gramEnd"/>
      <w:r>
        <w:t xml:space="preserve"> in the Church of Christ. The teaching of the apostles is the only rule of faith and duty. It is of the utmost importance for all who desire to please God to understand this. Fearful and destructive have been the consequences of neglecting this in all the Christian ages. In a previous chapter we have seen that the apostles were invested with divine authority, and clothed with infallible power as the founders and organizers of the Church. If this great truth had always been recognized, human creeds, doctrines, and sects had been impossible. To this authority nature and reason must submit. In proportion as the "apostles' teaching" prevails in the Church, shall we as Christians discern our place and work, and behold the glory of Christ in all His ordinances.   </w:t>
      </w:r>
    </w:p>
    <w:p w:rsidR="00AD1AC7" w:rsidRDefault="00000000" w:rsidP="00F3761A">
      <w:pPr>
        <w:numPr>
          <w:ilvl w:val="0"/>
          <w:numId w:val="9"/>
        </w:numPr>
        <w:ind w:left="0" w:right="0" w:hanging="238"/>
      </w:pPr>
      <w:r>
        <w:t xml:space="preserve">The lamps were to be kept trimmed and burning by the priests. So, in the Church God's people are in duty bound to preserve the faith as at first delivered, and to keep it free from all interpolations and perversions.  </w:t>
      </w:r>
    </w:p>
    <w:p w:rsidR="00AD1AC7" w:rsidRDefault="00000000" w:rsidP="00F3761A">
      <w:pPr>
        <w:ind w:left="0" w:right="0"/>
      </w:pPr>
      <w:r>
        <w:t xml:space="preserve">Thus, the lamp-stand was indicative of the teaching of the inspired apostles of Christ. And as the stem and substance of that teaching was Christ, we see how perfectly the lamp-stand foreshadowed it. The reason for the presence of the lamp-stand in the tabernacle was that its light might shine. So, the reason for the apostles' teaching in the church is that Christ may be our light, that we may be filled with His light, and go forth into the world to be in our turn "The light of the world."  </w:t>
      </w:r>
    </w:p>
    <w:p w:rsidR="00AD1AC7" w:rsidRDefault="00000000" w:rsidP="00F3761A">
      <w:pPr>
        <w:ind w:left="0" w:right="0"/>
      </w:pPr>
      <w:r>
        <w:t xml:space="preserve">CHAPTER XII  </w:t>
      </w:r>
    </w:p>
    <w:p w:rsidR="00AD1AC7" w:rsidRDefault="00000000" w:rsidP="00F3761A">
      <w:pPr>
        <w:pStyle w:val="Heading1"/>
        <w:ind w:left="0" w:right="61"/>
      </w:pPr>
      <w:r>
        <w:t xml:space="preserve">THE TABLE OF SHEW-BREAD  </w:t>
      </w:r>
    </w:p>
    <w:p w:rsidR="00AD1AC7" w:rsidRDefault="00000000" w:rsidP="00F3761A">
      <w:pPr>
        <w:ind w:left="0" w:right="0"/>
      </w:pPr>
      <w:r>
        <w:t xml:space="preserve">THIS was a table made of </w:t>
      </w:r>
      <w:proofErr w:type="spellStart"/>
      <w:r>
        <w:t>accasia</w:t>
      </w:r>
      <w:proofErr w:type="spellEnd"/>
      <w:r>
        <w:t xml:space="preserve"> wood overlaid with gold, and had a golden crown. It was about 3½ feet long, 2 feet wide, and 2½ feet high. It had dishes, spoons, bowls and covers; all of pure gold. The use of this costly and beautiful table was to hold the "shew-bread." Full </w:t>
      </w:r>
      <w:r>
        <w:t xml:space="preserve">directions are given in Lev. 24:5-9. The "shew-bread" consisted of twelve unleavened cakes: one for each tribe. They were to be placed on the table in two rows--six in each "before the Lord." They were to be eaten only by the priests, every Sabbath; and fresh loaves placed in their stead as the old ones were removed. This table stood on the right side of the tabernacle, opposite the golden lampstand.  </w:t>
      </w:r>
    </w:p>
    <w:p w:rsidR="00AD1AC7" w:rsidRDefault="00000000" w:rsidP="00F3761A">
      <w:pPr>
        <w:ind w:left="0" w:right="0"/>
      </w:pPr>
      <w:r>
        <w:t xml:space="preserve">There is no doubt, I think, that this was intended to symbolize the "breaking of bread," the next thing noticed in Acts 2:42 among the things which the Church "steadfastly" observed. The points of comparison are as clear as the shadow to its substance. 1st. The table was covered all over with gold (we meet with gold everywhere in the tabernacle), which points to the precious things set forth in the Lord's supper. Gold is prized and sought after more than anything else. But to the hungry soul the spiritual feast of the Lord's table is valued far more than "gold which </w:t>
      </w:r>
      <w:proofErr w:type="spellStart"/>
      <w:r>
        <w:t>perisheth</w:t>
      </w:r>
      <w:proofErr w:type="spellEnd"/>
      <w:r>
        <w:t xml:space="preserve">." 2nd. The bread was representative. The twelve loaves represented the twelve tribes of Israel. The bread of the Lord's table is also representative. There is but one loaf, and this represents the body of Christ: "This is my body." It also represents the oneness of "His body the Church": "We are one bread, and one body." 3rd. The priests alone partook of ii; and in the Church only those who have been joined to the Christian priesthood partake of the Lord's supper. 4th. The loaves were eaten every Sabbath. </w:t>
      </w:r>
      <w:proofErr w:type="gramStart"/>
      <w:r>
        <w:t>So</w:t>
      </w:r>
      <w:proofErr w:type="gramEnd"/>
      <w:r>
        <w:t xml:space="preserve"> the Lord's supper is, by the true Church, eaten every first day of the week: the day now devoted to Christian worship. "On the first day of the week the disciples came together to break bread" (Acts 20:7). 5th. The loaves were called the shew-bread; and in the Lord's supper the death of Jesus is "shown forth till He come." 6th. The loaves were for a memorial. </w:t>
      </w:r>
      <w:proofErr w:type="gramStart"/>
      <w:r>
        <w:t>So</w:t>
      </w:r>
      <w:proofErr w:type="gramEnd"/>
      <w:r>
        <w:t xml:space="preserve"> the Lord's supper is a memorial feast: "Do this," said Jesus, "in remembrance of Me." </w:t>
      </w:r>
      <w:proofErr w:type="gramStart"/>
      <w:r>
        <w:t>Of course</w:t>
      </w:r>
      <w:proofErr w:type="gramEnd"/>
      <w:r>
        <w:t xml:space="preserve"> there are points where this comparison would break down, but the foregoing are sufficient to establish the intended resemblance of the table of shew-bread to the supper of the Lord.  </w:t>
      </w:r>
    </w:p>
    <w:p w:rsidR="00AD1AC7" w:rsidRDefault="00000000" w:rsidP="00F3761A">
      <w:pPr>
        <w:ind w:left="0" w:right="0"/>
      </w:pPr>
      <w:r>
        <w:t xml:space="preserve">Just here it may be well to notice that while the priest was occupied in the service of the tabernacle, the bread of the table, and parts of the animals offered in sacrifice, </w:t>
      </w:r>
      <w:r>
        <w:lastRenderedPageBreak/>
        <w:t xml:space="preserve">constituted (so far as we know) his only food. And how blessedly true it is that to the Christian CHRIST (as set forth in both sacrifice and bread) is the only food for his soul!  </w:t>
      </w:r>
    </w:p>
    <w:p w:rsidR="00AD1AC7" w:rsidRDefault="00000000" w:rsidP="00F3761A">
      <w:pPr>
        <w:spacing w:after="178"/>
        <w:ind w:left="0" w:right="0"/>
      </w:pPr>
      <w:r>
        <w:t xml:space="preserve">Just at this point it may be well to notice how minutely everything in the tabernacle is specified, even to the smallest and apparently most insignificant article. Now if the tabernacle and its services were intended to foreshadow the Church of Christ, what a dangerous work it is to alter, or dispense with, any of the Lord's appointments! Surely it is the duty of every Christian to insist upon the ordinances of the Lord being administered according to apostolic method. The Apostle Paul found it necessary to write to the Corinthian church to correct abuses concerning this very matter of the Lord's supper. They had departed from the order as delivered to them by himself, and had reduced the ordinance to a common meal, and so robbed it of all its beautiful significance. To impress upon them the necessity of observing the order intact, he informs them that the Lord had revealed it to him by special revelation. "I RECEIVED OF THE LORD that that which also I delivered unto you, how that the Lord Jesus in the night in which He was betrayed took bread, and when He had given thanks, He </w:t>
      </w:r>
      <w:proofErr w:type="gramStart"/>
      <w:r>
        <w:t>brake</w:t>
      </w:r>
      <w:proofErr w:type="gramEnd"/>
      <w:r>
        <w:t xml:space="preserve"> it and said, This is My body, which is for you; this do in remembrance of Me. In like manner the cup, after supper, saying, </w:t>
      </w:r>
      <w:proofErr w:type="gramStart"/>
      <w:r>
        <w:t>This</w:t>
      </w:r>
      <w:proofErr w:type="gramEnd"/>
      <w:r>
        <w:t xml:space="preserve"> cup is the new covenant in My blood; this do, as oft as ye drink it, in remembrance of Me. For as often as ye eat this bread and drink this cup, ye proclaim the Lord's death till He come." To attend to this beautiful and impressive ordinance, the first Christians came together every Lord's-day (Acts:20:7), thus uniting His death symbols with the day on which He rose from the dead: a most fitting and appropriate union. But how this divine ordinance rebukes the rashness of men, who think themselves wiser than God in tampering with this divine ordinance--some withholding the cup from the people; some cutting the loaf into a hundred pieces, thus destroying the figure of the "one body;" some attending to it only once a month, or even once a quarter, so destroying the union between death and resurrection; and some making it a mere after-service, instead of, as at the beginning, making it the </w:t>
      </w:r>
      <w:proofErr w:type="spellStart"/>
      <w:r>
        <w:t>centre</w:t>
      </w:r>
      <w:proofErr w:type="spellEnd"/>
      <w:r>
        <w:t xml:space="preserve"> and chief reason </w:t>
      </w:r>
      <w:r>
        <w:t xml:space="preserve">for meeting together, because of its wonderful teaching about Christ, who is the chief and </w:t>
      </w:r>
      <w:proofErr w:type="spellStart"/>
      <w:r>
        <w:t>centre</w:t>
      </w:r>
      <w:proofErr w:type="spellEnd"/>
      <w:r>
        <w:t xml:space="preserve"> in the assembly of the saints. CHAPTER XIII  </w:t>
      </w:r>
    </w:p>
    <w:p w:rsidR="00AD1AC7" w:rsidRDefault="00000000" w:rsidP="00F3761A">
      <w:pPr>
        <w:pStyle w:val="Heading1"/>
        <w:ind w:left="0" w:right="63"/>
      </w:pPr>
      <w:r>
        <w:t xml:space="preserve">THE ALTAR OF INCENSE  </w:t>
      </w:r>
    </w:p>
    <w:p w:rsidR="00AD1AC7" w:rsidRDefault="00000000" w:rsidP="00F3761A">
      <w:pPr>
        <w:ind w:left="0" w:right="0"/>
      </w:pPr>
      <w:r>
        <w:t xml:space="preserve">THIS stood between the Lampstand and the Table of Shew-bread, "before the veil."  </w:t>
      </w:r>
    </w:p>
    <w:p w:rsidR="00AD1AC7" w:rsidRDefault="00000000" w:rsidP="00F3761A">
      <w:pPr>
        <w:ind w:left="0" w:right="0"/>
      </w:pPr>
      <w:r>
        <w:t xml:space="preserve">Like the table, it was made of </w:t>
      </w:r>
      <w:proofErr w:type="spellStart"/>
      <w:r>
        <w:t>accasia</w:t>
      </w:r>
      <w:proofErr w:type="spellEnd"/>
      <w:r>
        <w:t xml:space="preserve"> wood, over laid with pure beaten gold. It was 21 inches broad, and 3½ feet in height; and square in shape. It had horns at each top corner, like the altar of burnt offering; and staves were fixed at its sides to bear it when on the move. The incense, which was burnt upon it every day by the priests, morning and evening, was a compound of sweet herbs. This compound was exclusively to be used on the altar of incense, and was not to be used in common by the people on pain of death. Seeing that it was a divine compound we may well believe that the odor emitted in burning it was delightfully fragrant. The times when the incense was burnt were the hours, morning and evening, when the people were assembled at the gate of the tabernacle for prayer. See Luke 1:8-10.  </w:t>
      </w:r>
    </w:p>
    <w:p w:rsidR="00AD1AC7" w:rsidRDefault="00000000" w:rsidP="00F3761A">
      <w:pPr>
        <w:ind w:left="0" w:right="0"/>
      </w:pPr>
      <w:r>
        <w:t xml:space="preserve">We are left in no degree of doubt, therefore, as to the figurative meaning of this incense. It foreshadows "THE PRAYERS" of the church; which the reader will recollect to be the remaining act of church worship, as, stated in Acts 2:42, which we have to consider. In Rev. 8:3-4 we read, "And another angel came and stood at the altar (of incense), and there was given unto him much incense, that he should add it unto the prayers of all the saints, upon the golden altar which was before the throne, and the smoke of the incense, with the prayers of the saints, went up before God out of the angel's hand." David prayed, showing his understanding of the meaning of the altar of incense, "Let my prayer be set forth as incense before thee." We need no further proof. The incense represented prayer; and as the whole foreshadows the Church of God in the gospel age the incense must mean "the prayers" which form an essential part of the order of divine worship in the church. It being made for the exclusive use of the tabernacle, indicates that no worship is acceptable to God from those who do not approach him in the new </w:t>
      </w:r>
      <w:r>
        <w:lastRenderedPageBreak/>
        <w:t xml:space="preserve">and living way, as before marked out in this work. To suppose that the sinner can simply pray his way into pardon and salvation, is to set aside the "way" of the Lord as we have seen it typified.  </w:t>
      </w:r>
    </w:p>
    <w:p w:rsidR="00AD1AC7" w:rsidRDefault="00000000" w:rsidP="00F3761A">
      <w:pPr>
        <w:ind w:left="0" w:right="0"/>
      </w:pPr>
      <w:r>
        <w:t xml:space="preserve">The fire on the altar of incense was taken from the altar of burnt offering. The fire for the "censer" was also taken from the same place. Nadab and Abihu were smitten with death for burning "strange fire" before the Lord, </w:t>
      </w:r>
      <w:proofErr w:type="spellStart"/>
      <w:r>
        <w:t>i</w:t>
      </w:r>
      <w:proofErr w:type="spellEnd"/>
      <w:r>
        <w:t xml:space="preserve">. e., fire not taken from the altar of burnt offering. They thereby broke the connection between the two altars. The lesson this teaches is that however fervent our prayers and praises may be if we have not first come to Christ and "received the atonement" in God's own appointed way, our prayers will be an abomination to God.  </w:t>
      </w:r>
    </w:p>
    <w:p w:rsidR="00AD1AC7" w:rsidRDefault="00000000" w:rsidP="00F3761A">
      <w:pPr>
        <w:ind w:left="0" w:right="0"/>
      </w:pPr>
      <w:r>
        <w:t xml:space="preserve">Included in the prayers of the Church are praise and thanksgiving. All prayers must be mixed with gratitude to God for past mercies received. The incense was a delightful fragrance. This indicates how well pleased our God is when we worship before Him, and lay before Him our heart's requests.  </w:t>
      </w:r>
    </w:p>
    <w:p w:rsidR="00AD1AC7" w:rsidRDefault="00000000" w:rsidP="00F3761A">
      <w:pPr>
        <w:ind w:left="0" w:right="0"/>
      </w:pPr>
      <w:r>
        <w:t xml:space="preserve">Thus, we see that the first compartment of the tabernacle with its furniture fore-shadowed the worship of the Church of God in the gospel age. The reader is invited to study the first epistle of Paul to the Corinthians, wherein he will soon see that the things we have indicated were exactly those which Paul had, under divine direction, "set in order" for the worship of the Church when assembled together. In chap. 11 he begins by commending them for holding the "traditions," i.e., the ordinances of Christ. He then goes on to correct certain irregularities in which they had indulged, while in the main holding the "traditions" as delivered. Then references are made to the "teaching" in the Church. This was evidently of a mutual character, and many took part. Here we see a clear indication of the Church continuing in the "apostles' teaching." Then lower down in chap. 11 we see that they continued also in "the breaking of bread;" and in chap. 14 reference was also made to "the prayers" in which the Church constantly engaged.  </w:t>
      </w:r>
    </w:p>
    <w:p w:rsidR="00AD1AC7" w:rsidRDefault="00000000" w:rsidP="00F3761A">
      <w:pPr>
        <w:ind w:left="0" w:right="0"/>
      </w:pPr>
      <w:r>
        <w:t xml:space="preserve">Now before we leave the Holy Place, we may well consider the wisdom and love of God in ordering thus the worship of His Church. In coming together, the central attraction to the Church was the Lord's supper God had so ordained it, not because of the elements, but because of the things which they pointed to. They beautifully set forth the body and blood of Christ: they spoke of redemption, of pardon, of peace with God; they represented the source and sustenance of spiritual life, and they pointed onward to the glorious appearing of Jesus Christ. Could anything be more fitting and appropriate than the place which this ordinance holds in the Church? The "teaching" or unfolding of divine truth by those competent to instruct is also most essential to the growth of the Church. "Desire the sincere milk of the word" says Peter, "that ye may grow thereby." And lastly, "the prayers" (with which must be united praise) draw the soul near to God and keep it there. They bring the blessings of God down to us. By them we find grace to help in time of need. Indeed, in these divine appointments we have all that we can conceive to be necessary to the Church's upbuilding in the divine life.  </w:t>
      </w:r>
    </w:p>
    <w:p w:rsidR="00AD1AC7" w:rsidRDefault="00000000" w:rsidP="00F3761A">
      <w:pPr>
        <w:ind w:left="0" w:right="0"/>
      </w:pPr>
      <w:r>
        <w:t xml:space="preserve">CHAPTER XIV  </w:t>
      </w:r>
    </w:p>
    <w:p w:rsidR="00AD1AC7" w:rsidRDefault="00000000" w:rsidP="00F3761A">
      <w:pPr>
        <w:pStyle w:val="Heading1"/>
        <w:ind w:left="0" w:right="62"/>
      </w:pPr>
      <w:r>
        <w:t xml:space="preserve">THE HOLY OF HOLIES  </w:t>
      </w:r>
    </w:p>
    <w:p w:rsidR="00AD1AC7" w:rsidRDefault="00000000" w:rsidP="00F3761A">
      <w:pPr>
        <w:ind w:left="0" w:right="0"/>
      </w:pPr>
      <w:r>
        <w:t xml:space="preserve">THIS compartment was a square room, divided from the Holy place by the beautiful veil, of which we shall have something to say later on. The building was, of course, formed of the same materials as the Holy Place. The difference between the two compartments was in the furniture and light. The Most Holy Place </w:t>
      </w:r>
      <w:proofErr w:type="gramStart"/>
      <w:r>
        <w:t>contained:--</w:t>
      </w:r>
      <w:proofErr w:type="gramEnd"/>
      <w:r>
        <w:t xml:space="preserve">(1) The Ark of the Covenant. This was a wooden chest, overlaid with gold. It contained a copy of the law, a golden pot of manna miraculously preserved, and Aaron's rod that budded. (2) The Mercy Seat. This formed the lid of the ark, and was of solid gold. A beautiful crown of gold adorned the sides, and two </w:t>
      </w:r>
      <w:proofErr w:type="spellStart"/>
      <w:r>
        <w:t>cherubims</w:t>
      </w:r>
      <w:proofErr w:type="spellEnd"/>
      <w:r>
        <w:t xml:space="preserve"> of gold stood, one at each end, with their wings extended towards each other and their faces bending towards the ark. The whole was beaten out of one mass of gold. Like the Holy Place, the Holy of Holies had no windows; nor had it a lampstand, and as the </w:t>
      </w:r>
      <w:r>
        <w:lastRenderedPageBreak/>
        <w:t xml:space="preserve">thick veil was kept close it would have been in total and perpetual darkness, but for the glorious light which illuminated it. What was that light? It was the light of God the </w:t>
      </w:r>
      <w:proofErr w:type="spellStart"/>
      <w:r>
        <w:t>shechinah</w:t>
      </w:r>
      <w:proofErr w:type="spellEnd"/>
      <w:r>
        <w:t xml:space="preserve">. Directly above the Ark of the Covenant rose the wonderful symbol of the divine presence--the pillar of cloud by day and fire by night. This mysterious fire penetrated the thick coverings of the tabernacle and descended on the Mercy Seat, between the </w:t>
      </w:r>
      <w:proofErr w:type="spellStart"/>
      <w:r>
        <w:t>cherubims</w:t>
      </w:r>
      <w:proofErr w:type="spellEnd"/>
      <w:r>
        <w:t xml:space="preserve"> of glory, and thus lit up the Holy of Holies with a blaze of supernatural light. The reader may easily imagine how marvelously glorious this compartment must have been, with its golden walls, its beautiful covering and veil, its golden ark and mercy seat, and all illuminated so brilliantly with divine light from heaven!  </w:t>
      </w:r>
    </w:p>
    <w:p w:rsidR="00AD1AC7" w:rsidRDefault="00000000" w:rsidP="00F3761A">
      <w:pPr>
        <w:ind w:left="0" w:right="0"/>
      </w:pPr>
      <w:r>
        <w:t xml:space="preserve">What, then, does this Most Holy Place represent? There can be no doubt that it stands for the holy presence of Jehovah. HEAVEN, not a locality, but a state, as we read in Hebrews 9:24: "For Christ entered not into a holy place made with hands, like in pattern to the true, but into heaven itself, now to appear before the face of God for us." This is conclusive. Now let us examine the symbols in detail.  </w:t>
      </w:r>
    </w:p>
    <w:p w:rsidR="00AD1AC7" w:rsidRDefault="00000000" w:rsidP="00F3761A">
      <w:pPr>
        <w:ind w:left="0" w:right="0"/>
      </w:pPr>
      <w:r>
        <w:t xml:space="preserve">1st. The gold, rich hangings and covering, as before explained, point to riches, glory, honor, holiness, heavenliness. These things all belong to God and heaven, as their PRIMARY source.  </w:t>
      </w:r>
    </w:p>
    <w:p w:rsidR="00AD1AC7" w:rsidRDefault="00000000" w:rsidP="00F3761A">
      <w:pPr>
        <w:ind w:left="0" w:right="0"/>
      </w:pPr>
      <w:r>
        <w:t>2nd. The ark, with mercy seat and Shechinah combined, are symbolic of Jehovah enthroned on high. The ark was always regarded as identical with God's presence. That this was the divine intention regarding it is clear from many incidents connected with it in its after history. When it was captured by the Philistines, the dying daughter-in-law of Eli cried: "The glory is departed from Israel, because the ark is taken." And when it was taken into the temple of Dagon, the fish-</w:t>
      </w:r>
      <w:proofErr w:type="gramStart"/>
      <w:r>
        <w:t>god</w:t>
      </w:r>
      <w:proofErr w:type="gramEnd"/>
      <w:r>
        <w:t xml:space="preserve"> fell repeatedly before it. Wherever it was carried in its captivity, pestilence and plague destroyed the people. Uzzah was smitten dead for touching it, and fifty thousand men of </w:t>
      </w:r>
      <w:proofErr w:type="spellStart"/>
      <w:r>
        <w:t>Bethshemesh</w:t>
      </w:r>
      <w:proofErr w:type="spellEnd"/>
      <w:r>
        <w:t xml:space="preserve"> were slain for looking into it. On the other hand, the house of Obed-Edom was blessed all the while it rested beneath its roof. The Israelites spoke often of </w:t>
      </w:r>
      <w:r>
        <w:t>God dwelling "between the cherubim," and the Philistines said, referring to the ark, "God is come into the camp." From all this it is clear that the ark as a whole was a symbol of God's majestic and awful presence. Let us now consider its parts. (a) The ark contained a copy of the law. Paul says: "The law is holy, just, and good." It was the symbol of God's perfect holiness. It was the "law of the covenant," and hence its place in the ark denotes that God is "a covenant keeping God." "The word of the Lord cannot be broken," it "</w:t>
      </w:r>
      <w:proofErr w:type="spellStart"/>
      <w:r>
        <w:t>endureth</w:t>
      </w:r>
      <w:proofErr w:type="spellEnd"/>
      <w:r>
        <w:t xml:space="preserve"> forever," and what He hath promised He will most surely perform. When God was manifested in the flesh, in the person of His Son Jesus Christ, was fulfilled the words of David, "Thy law have I hid in my heart, that I might not sin against Thee," and Jesus "fulfilled the law and made it honor able." (b) The ark also contained the "golden pot of manna." The manna was the supernatural food with which God fed His people in the barren desert. It came down from heaven; it was mysterious--the people said, "What is it?" it was not the produce of earth, for the desert was barren. It was miraculously preserved in the ark. Now all this speaks plainly of the deep purpose of God, which was hidden for ages, but now revealed in Jesus Christ, concerning the bread of life, which, if a man </w:t>
      </w:r>
      <w:proofErr w:type="gramStart"/>
      <w:r>
        <w:t>eat</w:t>
      </w:r>
      <w:proofErr w:type="gramEnd"/>
      <w:r>
        <w:t xml:space="preserve">, he shall live forever. "I am the bread of life," said Jesus. "Your fathers did eat manna in the wilderness, and are dead. This is the bread which cometh down out of heaven, that a man may eat thereof and not die." This is "the mystery of godliness: God manifest in the flesh." (c) In the ark was also deposited "Aaron's rod that budded." The history of this rod reveals its significance. Korah, Dathan and Abiram aspired to the priesthood, and led a rebellion against Moses and Aaron. To establish Aaron and expose their rebellion, God ordered that a dry stick for each tribe, with the name of the head of each tribe written upon it, should be laid up in the tabernacle. "And it came to pass that on the morrow Moses went into the tabernacle of witness, and behold the rod of Aaron for the house of Levi was budded, and brought forth buds and blossoms and yielded almonds." Thus, Aaron and his house were fully and finally established in the priesthood; the rebellious party suffering a terrible death as the reward of their temerity. Now why was this rod placed in the ark? According to Numb. 11:10 it was "kept for a token against the children of rebellion." This </w:t>
      </w:r>
      <w:r>
        <w:lastRenderedPageBreak/>
        <w:t xml:space="preserve">was its immediate use. But while it served that purpose for Israel, it indicates also the secret purpose of God concerning the royal priesthood of Jesus Christ. Consider: it was a dry stick. Christ was "as a root out of a dry ground." But now it has blossomed and become fruitful as the great High Priest on His throne.  </w:t>
      </w:r>
    </w:p>
    <w:p w:rsidR="00AD1AC7" w:rsidRDefault="00000000" w:rsidP="00F3761A">
      <w:pPr>
        <w:ind w:left="0" w:right="0"/>
      </w:pPr>
      <w:r>
        <w:t xml:space="preserve">Thus, the contents of the ark </w:t>
      </w:r>
      <w:proofErr w:type="gramStart"/>
      <w:r>
        <w:t>speaks</w:t>
      </w:r>
      <w:proofErr w:type="gramEnd"/>
      <w:r>
        <w:t xml:space="preserve"> eloquently of the secret purpose of God hidden for ages, but now revealed in Jesus. "As it is written eye hath not seen, nor ear heard, nor hath it entered into the heart of man the things that God hath prepared for them that love Him, but God hath revealed them unto us by His spirit, for the spirit </w:t>
      </w:r>
      <w:proofErr w:type="spellStart"/>
      <w:r>
        <w:t>searcheth</w:t>
      </w:r>
      <w:proofErr w:type="spellEnd"/>
      <w:r>
        <w:t xml:space="preserve"> all things--yea, the deep things of God."  </w:t>
      </w:r>
    </w:p>
    <w:p w:rsidR="00AD1AC7" w:rsidRDefault="00000000" w:rsidP="00F3761A">
      <w:pPr>
        <w:ind w:left="0" w:right="0"/>
      </w:pPr>
      <w:r>
        <w:t xml:space="preserve">3rd. The mercy seat. The name of this beautiful covering of the ark is very suggestive. It is THE PROPITIATORY. It indicates the pitiful, merciful and loving nature of God. While the contents of the ark pointed to God's righteousness and faithfulness, and indicated the coming of Christ as our righteousness, and our Great King and Priest; the mercy seat tells us that God is propitious and desirous of saving us. It indicates that in the fulness of time God would provide a real mercy seat-Jesus Christ--of which this was a beautiful shadow. "He is THE propitiatory for our sins, and not for ours only but for the sins of the whole world." Here observe how truth and righteousness, with love and mercy are beautifully blended together; the former in the ark, and the latter in the mercy seat. </w:t>
      </w:r>
      <w:proofErr w:type="gramStart"/>
      <w:r>
        <w:t>So</w:t>
      </w:r>
      <w:proofErr w:type="gramEnd"/>
      <w:r>
        <w:t xml:space="preserve"> in Christ "mercy and truth have met together."  </w:t>
      </w:r>
    </w:p>
    <w:p w:rsidR="00AD1AC7" w:rsidRDefault="00000000" w:rsidP="00F3761A">
      <w:pPr>
        <w:ind w:left="0" w:right="0"/>
      </w:pPr>
      <w:r>
        <w:t xml:space="preserve">4th. The </w:t>
      </w:r>
      <w:proofErr w:type="spellStart"/>
      <w:r>
        <w:t>cherubims</w:t>
      </w:r>
      <w:proofErr w:type="spellEnd"/>
      <w:r>
        <w:t xml:space="preserve"> of glory. These were angelic images looking down on the mercy seat, with wings extended towards each other. Their attitude indicated their intense desire to understand the mysteries of the ark and mercy seat. They represent the angels and archangels that surround the throne of God in the heavens. We read of </w:t>
      </w:r>
      <w:proofErr w:type="spellStart"/>
      <w:r>
        <w:t>cherubims</w:t>
      </w:r>
      <w:proofErr w:type="spellEnd"/>
      <w:r>
        <w:t xml:space="preserve"> being placed at the entrance of Eden, to guard the tree of life, and prevent guilty man from eating thereof. This was a merciful prevention, as in this fallen sinful state no man would willingly "live always." Here again they guard the mercy seat; and as they are looking down so intently on the mercy seat and the ark we are reminded of the saying </w:t>
      </w:r>
      <w:r>
        <w:t xml:space="preserve">"which things (the things of our salvation) the angels desire to look into." There is no doubt at all that the angels of God take a deep interest in the destiny of the human race. Of the children Christ said, "THEIR angels do always behold the face of My Father which is in heaven." In Hebrews the question is asked, "Are they not all ministering spirits sent forth to minister to them who should be heirs of salvation?" Jesus represents them as rejoicing in the joy of God "over one sinner that repenteth more than over ninety and nine just persons that need no repentance." They play an important part throughout the Old Testament in ministering to man of the things of God; and in the great future--as seen in Revelation--they will join in the glorious triumphs of the King of kings and Lord of lords.  </w:t>
      </w:r>
    </w:p>
    <w:p w:rsidR="00AD1AC7" w:rsidRDefault="00000000" w:rsidP="00F3761A">
      <w:pPr>
        <w:ind w:left="0" w:right="0"/>
      </w:pPr>
      <w:r>
        <w:t xml:space="preserve">5th. The </w:t>
      </w:r>
      <w:proofErr w:type="spellStart"/>
      <w:r>
        <w:t>shechinah</w:t>
      </w:r>
      <w:proofErr w:type="spellEnd"/>
      <w:r>
        <w:t xml:space="preserve"> of glory. This, as we have seen, was the supernatural light that streamed down upon the mercy seat, and was the only light of the holy of holies. The inner tabernacle as before seen, was the symbol of heaven, and here we have a symbol of God Himself. Heaven needs no light of nature--God is its light. But THIS place and this light indicated that God had come down to dwell with man. As it is written, "He dwelleth between the </w:t>
      </w:r>
      <w:proofErr w:type="spellStart"/>
      <w:r>
        <w:t>cherubims</w:t>
      </w:r>
      <w:proofErr w:type="spellEnd"/>
      <w:r>
        <w:t xml:space="preserve">." God also said to Moses, "There will I commune with thee from above the mercy seat from between the two </w:t>
      </w:r>
      <w:proofErr w:type="spellStart"/>
      <w:r>
        <w:t>cherubims</w:t>
      </w:r>
      <w:proofErr w:type="spellEnd"/>
      <w:r>
        <w:t xml:space="preserve">, which are upon the ark of the testimony." It is thus a glorious forecast of the glory of God in relation to the Church of Jesus. But of this later on. Only let me here note the fact that in both compartments of the tabernacle there was no floor but the desert sand. In the next chapter we shall see that this was a point of great significance.  </w:t>
      </w:r>
    </w:p>
    <w:p w:rsidR="00AD1AC7" w:rsidRDefault="00000000" w:rsidP="00F3761A">
      <w:pPr>
        <w:ind w:left="0" w:right="0"/>
      </w:pPr>
      <w:r>
        <w:t xml:space="preserve">CHAPTER XV  </w:t>
      </w:r>
    </w:p>
    <w:p w:rsidR="00AD1AC7" w:rsidRDefault="00000000" w:rsidP="00F3761A">
      <w:pPr>
        <w:pStyle w:val="Heading1"/>
        <w:ind w:left="0" w:right="63"/>
      </w:pPr>
      <w:r>
        <w:t xml:space="preserve">THE HIGH PRIEST  </w:t>
      </w:r>
    </w:p>
    <w:p w:rsidR="00AD1AC7" w:rsidRDefault="00000000" w:rsidP="00F3761A">
      <w:pPr>
        <w:ind w:left="0" w:right="0"/>
      </w:pPr>
      <w:r>
        <w:t xml:space="preserve">THE consideration of the High Priest is our last but greatest theme. That the High Priest was intended to be a type of Christ the New Testament fully and abundantly proves. But, as we shall see, the glory and greatness of Christ require even more than the Jewish High Priest to illustrate it. As the subject is broad it will be most </w:t>
      </w:r>
      <w:r>
        <w:lastRenderedPageBreak/>
        <w:t xml:space="preserve">convenient to divide it into sections. Let us take first </w:t>
      </w:r>
      <w:proofErr w:type="gramStart"/>
      <w:r>
        <w:t>HIS  GARMENTS</w:t>
      </w:r>
      <w:proofErr w:type="gramEnd"/>
      <w:r>
        <w:t xml:space="preserve">.  </w:t>
      </w:r>
    </w:p>
    <w:p w:rsidR="00AD1AC7" w:rsidRDefault="00000000" w:rsidP="00F3761A">
      <w:pPr>
        <w:ind w:left="0" w:right="0"/>
      </w:pPr>
      <w:r>
        <w:t xml:space="preserve">These were rich and beautiful. The under garments were of pure white linen. We are reminded thereby of the purity and stainlessness of the character and life of Jesus, who was "holy, harmless, and undefiled, and separate from sinners." Next came the "robe of the ephod." This was a kind of tunic, of blue material, descending below the knees. "Upon the hem of it" were pomegranates of blue and purple and scarlet; alternated with golden bells, which sounded sweetly when the High Priest went into the Holy of Holies. It is noteworthy that the robes were of the same material and colors as the hangings and inner coverings of the tabernacle. The tunic of the High Priest seems to indicate the holy joy which is brought to us in the Gospel of Christ. Over this robe came the ephod. This was an elaborate and costly article of dress. It was a short tunic, hung by shoulder pieces, and was made of gold, blue, purple, scarlet, and fine twined linen. Gold plates were beaten out thin and cut into threads, and worked artistically into the stuff. When visiting the Indian and Colonial Exhibition in London some time ago, I saw some Oriental needlework of gold, which struck me as strangely corresponding to the description of this ephod. The work surpassed in richness and beauty all that I had ever seen before. We have in this ephod a symbol of the divine glory and dignity of our great High Priest; not as He appeared on earth, but as He now appears in the presence of God for us. In the front of this beautiful ephod was placed the breastplate. This, too, was an article of glorious beauty. It was made square, and doubled, so as to form a pocket, covering the breast. Its groundwork was of the same material as the ephod; but its chief beauty consisted of twelve precious stones of different colors set in it, in four rows of three in each. On each stone was engraved one of the twelve tribes of Israel. Hence the whole twelve tribes were represented on this breastplate; and laid upon the heart of the High Priest as he appeared before God. This breastplate of twelve precious stones, representing the twelve tribes, is a beautiful symbol of Christ our great High Priest bearing the church, which He loves so much, on his heart; while interceding for her in His Father's presence.  </w:t>
      </w:r>
    </w:p>
    <w:p w:rsidR="00AD1AC7" w:rsidRDefault="00000000" w:rsidP="00F3761A">
      <w:pPr>
        <w:ind w:left="0" w:right="0"/>
      </w:pPr>
      <w:r>
        <w:t xml:space="preserve">The precious stones speak of the VALUE JESUS PUTS upon His church. Of His faithful people He says "They shall be Mine . . . when I come to number up My jewels." He never forgets them. They are beautiful with the beauty of heaven; they shine in the light of God. On each of the High Priest's shoulders was a plate of gold, also secured to the ephod. In each plate was set a large onyx stone, with six of the names of the tribes of Israel engraved therein. Here again the twelve tribes are represented, and the church is foreshadowed as being borne upon the shoulders of Christ. The shoulder is in Scripture a symbol of responsibility, and burden-bearing. </w:t>
      </w:r>
      <w:proofErr w:type="gramStart"/>
      <w:r>
        <w:t>Thus</w:t>
      </w:r>
      <w:proofErr w:type="gramEnd"/>
      <w:r>
        <w:t xml:space="preserve"> in Isaiah 9, "The government shall be upon His (Christ's) shoulder." The sheep that was lost and found was laid upon the good shepherd's shoulder, while he bore it home rejoicing. The shoulder plates are therefore intended to illustrate how Jesus, as our great High Priest, undertakes our cause, and bears the burden of our cares. "Having then a great High Priest, who has passed through the heavens, Jesus the Son of God, let us hold fast our confession. For we have not a High Priest that cannot be touched with the feeling of our infirmities; but one that hath been in all points tempted like as we are, yet without sin. Let us therefore draw near with boldness unto the throne of grace that we may receive mercy, and may find grace to help us in time of need" (He. 4:14-16). "For in that He Himself hath suffered, being tempted, he is able also to </w:t>
      </w:r>
      <w:proofErr w:type="spellStart"/>
      <w:r>
        <w:t>succour</w:t>
      </w:r>
      <w:proofErr w:type="spellEnd"/>
      <w:r>
        <w:t xml:space="preserve"> them that are tempted" (chap. 2:18). The CURIOUS GIRDLE, tied round the waist of the High Priest, was of the same rich and beautiful work as the ephod. Its symbolic significance may be gathered from the following </w:t>
      </w:r>
      <w:proofErr w:type="gramStart"/>
      <w:r>
        <w:t>Scriptures:--</w:t>
      </w:r>
      <w:proofErr w:type="gramEnd"/>
      <w:r>
        <w:t xml:space="preserve">"God, that girded me with strength, and maketh my way perfect, He maketh my feet like hinds' feet" (Ps. 18:32-33). "Thou hast turned for me my mourning into dancing; thou hast loosed my sackcloth and girded me with gladness" (Ps. 30:11). "Let your loins be girded about, and your lamps burning, and be ye yourselves like unto men looking for your Lord . . . blessed are those servants whom the Lord when He cometh will be found watching. Verily I say unto you that he shall gird himself; and make them sit down to meat and come and serve them" (Le. 12:35-37). "Jesus took a towel and girded Himself and put water into a basin, and began to wash the disciples' feet" (John 13:3-5). Stand </w:t>
      </w:r>
      <w:r>
        <w:lastRenderedPageBreak/>
        <w:t xml:space="preserve">therefore, having girded your loins with truth (Ep. 6:14). From these Scriptures it appears the girdle is a very common figure in inspired writings, and means strength, swiftness, gladness, readiness to serve, truth. Now all these things are true of Jesus as our High Priest. He is mighty to save, quick to deliver, rejoices over his people, ever ready to serve them, and lead them in ways of truth. That this girdle is significant as applied to Christ appears from the appearance of Jesus in glory as revealed to John in Patmos: "And I saw seven golden candlesticks; and in the midst of the candlesticks one like unto a son of man, clothed with a garment down to the foot, and girt about the breasts with a golden girdle" (Rev. 1:12-13). The High Priest wore also a MITRE or turban on the head. This was of fine linen or more probably silk.  </w:t>
      </w:r>
    </w:p>
    <w:p w:rsidR="00AD1AC7" w:rsidRDefault="00000000" w:rsidP="00F3761A">
      <w:pPr>
        <w:ind w:left="0" w:right="0"/>
      </w:pPr>
      <w:r>
        <w:t xml:space="preserve">It had a blue band, and in the front, over the eyes, was a plate of burnished gold with the words "HOLINESS TO THE LORD" inscribed upon it. The word holiness means consecrated, or wholly set apart to the Lord's service. Jesus needs no such inscription, for all the Bible says about Him has this truth indelibly engraved upon it. His whole life on earth was consecrated, and His ministry above is wholly devoted to God and His church. The "URIM AND THUMMIM" were placed within the pocket of the breastplate. We are not informed what these were. Some suppose them to have been brilliant stones that increased or decreased in brightness, according as God intended them to guide in judgment. Their names signify "lights and perfections." The following references are interesting: "And of Levi he said, thy Thummim and thy Urim are with thy godly one" (Deut. 33:8). "And he (Joshua) shall stand before Eleazar the priest, who shall enquire for him by the judgment of the Urim before the Lord" (Num. 27:21). "And when Saul enquired of the Lord, the Lord answered him not, neither by dreams, nor by Urim, nor by prophets" (1 Sam. 28:6).  </w:t>
      </w:r>
    </w:p>
    <w:p w:rsidR="00AD1AC7" w:rsidRDefault="00000000" w:rsidP="00F3761A">
      <w:pPr>
        <w:ind w:left="0" w:right="0"/>
      </w:pPr>
      <w:r>
        <w:t xml:space="preserve">"And thou shalt put in the breastplate of judgment the Urim and the Thummim; and they shall be upon Aaron's heart, when he </w:t>
      </w:r>
      <w:proofErr w:type="spellStart"/>
      <w:r>
        <w:t>goeth</w:t>
      </w:r>
      <w:proofErr w:type="spellEnd"/>
      <w:r>
        <w:t xml:space="preserve"> in before the Lord; and Aaron shall bear the judgment of the children of Israel upon his heart before the Lord continually" (Ex. 28:30). The following extract from Fausset's Critical and Expository </w:t>
      </w:r>
      <w:r>
        <w:t xml:space="preserve">Bible </w:t>
      </w:r>
      <w:proofErr w:type="spellStart"/>
      <w:r>
        <w:t>Cyclopaedia</w:t>
      </w:r>
      <w:proofErr w:type="spellEnd"/>
      <w:r>
        <w:t xml:space="preserve"> will be read with interest: "Speaker's Comm. thinks that lots were the mode of consultation, as in Acts 1:2-6; Prov. 16:26. More probably stones with Jehovah's name and attributes-- 'lights' and 'perfections' </w:t>
      </w:r>
      <w:proofErr w:type="spellStart"/>
      <w:r>
        <w:t>engraven</w:t>
      </w:r>
      <w:proofErr w:type="spellEnd"/>
      <w:r>
        <w:t xml:space="preserve"> on them were folded within the ephod. By gazing, the High Priest, with ephod on, before the Lord, was absorbed in heavenly ecstatic contemplation; and by God was enabled to declare the divine will . . . Philo says that the High Priest's breastplate was made strong in order that he might wear as an image the two virtues which his office needed. So, the Egyptian judge used to wear the two figures of </w:t>
      </w:r>
      <w:proofErr w:type="spellStart"/>
      <w:r>
        <w:t>Thanei</w:t>
      </w:r>
      <w:proofErr w:type="spellEnd"/>
      <w:r>
        <w:t xml:space="preserve"> (answering to Thummim) truth and justice." Over the heart of mummies of priests too was a symbol of light (answering to Urim). It is evident that, whatever Urim and Thummim were, their use was to indicate the perfect and unalterable will of God; and this they did by some unmistakable sign unknown to us. What a beautiful type of Christ we have here. He is the 'word of God,' 'the way the truth and the life,' the perfect revelation of the mind and will of God to man. And the word which he hath spoken shall judge us at the last day. "The word of the Lord is perfect." From it there is no appeal. Would that all who profess to love the Lord believed this. It would settle all controversy; exclude all adverse human opinions and lead us all in the "light of the Lord."  </w:t>
      </w:r>
    </w:p>
    <w:p w:rsidR="00AD1AC7" w:rsidRDefault="00000000" w:rsidP="00F3761A">
      <w:pPr>
        <w:pStyle w:val="Heading1"/>
        <w:spacing w:after="256" w:line="259" w:lineRule="auto"/>
        <w:ind w:left="0"/>
        <w:jc w:val="left"/>
      </w:pPr>
      <w:r>
        <w:t xml:space="preserve">THE APPOINTMENT OF THE HIGH PRIEST  </w:t>
      </w:r>
    </w:p>
    <w:p w:rsidR="00AD1AC7" w:rsidRDefault="00000000" w:rsidP="00F3761A">
      <w:pPr>
        <w:ind w:left="0" w:right="0"/>
      </w:pPr>
      <w:r>
        <w:t xml:space="preserve">The Jewish priesthood was chosen from the tribe of Levi. Aaron was of that tribe, and all succeeding high priests were of his line. "The High Priest of our confession" was of the tribe of Judah according to the flesh. Thus, the priesthood of the Christian religion is entirely "changed," as is also "the law." But just here I want to point out a very important matter. Our blessed Lord was not our great High Priest in the flesh. His solemn consecration to that exalted office was by His death and resurrection. This appears clear from the following: "For every high priest being taken from among men, is appointed for men in things pertaining to God that he may offer both gifts and sacrifices for sins, who can bear gently with the ignorant and erring, for that he himself also is compassed with infirmities, and by reason thereof is bound, as for the people so also for himself, </w:t>
      </w:r>
      <w:r>
        <w:lastRenderedPageBreak/>
        <w:t xml:space="preserve">to offer for sins. And no man taketh this honor unto himself, but when he is called of God, as was Aaron. So, Christ also glorified not Himself to be made </w:t>
      </w:r>
      <w:proofErr w:type="gramStart"/>
      <w:r>
        <w:t>an</w:t>
      </w:r>
      <w:proofErr w:type="gramEnd"/>
      <w:r>
        <w:t xml:space="preserve"> High Priest, but He that </w:t>
      </w:r>
      <w:proofErr w:type="spellStart"/>
      <w:r>
        <w:t>spake</w:t>
      </w:r>
      <w:proofErr w:type="spellEnd"/>
      <w:r>
        <w:t xml:space="preserve"> unto Him, Thou art My Son, this day have I begotten Thee. As He saith also in another place, Thou art a Priest for ever after the order of Melchizedek." By comparing Ps. 2:7 and Acts 13:33, we see that the words "this day have I begotten Thee" were said of His resurrection, or birth from the grave. And it is evident that it is to this time that the above words quoted from Hebrews refer. God claimed Him from the dead as His only begotten Son, and raised him to His High-Priesthood in the heavens. This will become self-evident as we proceed to examine the nature of His priesthood still further. The above text says it was "after the order of Melchizedek," and in order to show the true nature of Christ's priesthood some remarkable things are said of this wonderful man of old. Melchizedek, we are told, was "without father, without mother, without genealogy, having neither beginning of days nor end of life, but made LIKE UNTO THE SON OF GOD, ABIDETH A PRIEST CONTINUALLY" (Heb. 7:3). Now it is not my intention to speculate about these statements as far as Melchizedek is concerned, but to point out that the writer intends to show that the priesthood of Christ is forever--that it was to be a continuous priesthood, unbroken by death. Hence it follows that Christ was not installed into His high office of High Priest till after His death.  </w:t>
      </w:r>
    </w:p>
    <w:p w:rsidR="00AD1AC7" w:rsidRDefault="00000000" w:rsidP="00F3761A">
      <w:pPr>
        <w:ind w:left="0" w:right="0"/>
      </w:pPr>
      <w:r>
        <w:t xml:space="preserve">Returning to Melchizedek, his name signifies "King of Righteousness," and he was in reality "King of Salem" (which means peace). He was therefore a king-priest; and these offices he held CONCURRENTLY. Now God says of Jesus, after His resurrection and ascension: "Yet have I set My King upon My holy hill of Zion . . . Thou art My Son, this day have I begotten Thee. Ask of Me, and I will give Thee the nations for Thine inheritance, and the uttermost parts of the earth for Thy possession. Thou shalt break them with a rod of iron. Thou shalt dash them in pieces like a potter's vessel" (Ps. 2:6-9). "David ascended not into the heavens; but he saith himself, The Lord said unto my Lord, sit Thou on My right hand till I make Thine enemies the footstool of Thy feet" (Acts 2:3436). Christ is thus seen to be on the throne of God, </w:t>
      </w:r>
      <w:r>
        <w:t xml:space="preserve">reigning as King--"A PRIEST UPON HIS THRONE;" and not as Aaron before the throne. "He (HIMSELF) is the propitiation (mercy seat) for our sins."  </w:t>
      </w:r>
    </w:p>
    <w:p w:rsidR="00AD1AC7" w:rsidRDefault="00000000" w:rsidP="00F3761A">
      <w:pPr>
        <w:pStyle w:val="Heading1"/>
        <w:spacing w:after="256" w:line="259" w:lineRule="auto"/>
        <w:ind w:left="0"/>
        <w:jc w:val="left"/>
      </w:pPr>
      <w:r>
        <w:t xml:space="preserve">THE OFFICE OF THE HIGH PRIEST  </w:t>
      </w:r>
    </w:p>
    <w:p w:rsidR="00AD1AC7" w:rsidRDefault="00000000" w:rsidP="00F3761A">
      <w:pPr>
        <w:ind w:left="0" w:right="0"/>
      </w:pPr>
      <w:r>
        <w:t xml:space="preserve">"Every High Priest is appointed to offer both gifts and sacrifices; wherefore it is necessary that this High Priest (Jesus) also have somewhat to offer." And this He had! But what an offering! He </w:t>
      </w:r>
      <w:proofErr w:type="spellStart"/>
      <w:r>
        <w:t>needeth</w:t>
      </w:r>
      <w:proofErr w:type="spellEnd"/>
      <w:r>
        <w:t xml:space="preserve"> not, like the high priest of the law, to offer for himself, but "He died the just for the unjust;" He "offered Himself without spot to God;" "for such a High Priest became us who was holy, harmless, undefiled and separate from sinners." And "Christ having come a High Priest of God things to come, through the greater and more perfect tabernacle, not made with hands, that is to say, not of this creation, nor yet through the blood of goats and calves, but through His own blood, entered in once for all into the holy place, having obtained eternal redemption."  </w:t>
      </w:r>
    </w:p>
    <w:p w:rsidR="00AD1AC7" w:rsidRDefault="00000000" w:rsidP="00F3761A">
      <w:pPr>
        <w:ind w:left="0" w:right="0"/>
      </w:pPr>
      <w:r>
        <w:t xml:space="preserve">As our High Priest, Jesus is full of sympathy for His suffering saints. For verily not of angels doth He take hold, but He taketh hold of the seed of Abraham. Wherefore it </w:t>
      </w:r>
      <w:proofErr w:type="spellStart"/>
      <w:r>
        <w:t>behoved</w:t>
      </w:r>
      <w:proofErr w:type="spellEnd"/>
      <w:r>
        <w:t xml:space="preserve"> Him in all things to be made like unto His brethren, that He might become a merciful and faithful High Priest in things pertaining to God, to make propitiation for the sins of the people, for in that He Himself hath suffered, being tempted, He is able to </w:t>
      </w:r>
      <w:proofErr w:type="spellStart"/>
      <w:r>
        <w:t>succour</w:t>
      </w:r>
      <w:proofErr w:type="spellEnd"/>
      <w:r>
        <w:t xml:space="preserve"> them that are tempted." "For we have not a High Priest that cannot be touched with a feeling of our infirmities, but one that hath been in all points tempted like as we are, yet without sin."  </w:t>
      </w:r>
    </w:p>
    <w:p w:rsidR="00AD1AC7" w:rsidRDefault="00000000" w:rsidP="00F3761A">
      <w:pPr>
        <w:ind w:left="0" w:right="0"/>
      </w:pPr>
      <w:r>
        <w:t xml:space="preserve">"Though He was a son, yet learned He obedience by the things which He suffered; and having been made perfect, He became unto all them that obey Him, the author of eternal salvation; named of God a High Priest for ever after the order of Melchizedek." Jesus was "made perfect" in the sense of being fully inducted into the office of High Priest and </w:t>
      </w:r>
      <w:proofErr w:type="spellStart"/>
      <w:r>
        <w:t>Saviour</w:t>
      </w:r>
      <w:proofErr w:type="spellEnd"/>
      <w:r>
        <w:t xml:space="preserve">. For this high office He was fitted and prepared by being tempted and tried in all points as we are; and by offering Himself without spot to God as a sacrifice for our sins. In bringing this </w:t>
      </w:r>
      <w:r>
        <w:lastRenderedPageBreak/>
        <w:t xml:space="preserve">little treatise to a close, I wish now to direct special attention to.  </w:t>
      </w:r>
    </w:p>
    <w:p w:rsidR="00AD1AC7" w:rsidRDefault="00000000" w:rsidP="00F3761A">
      <w:pPr>
        <w:pStyle w:val="Heading1"/>
        <w:spacing w:after="256" w:line="259" w:lineRule="auto"/>
        <w:ind w:left="0"/>
        <w:jc w:val="left"/>
      </w:pPr>
      <w:r>
        <w:t xml:space="preserve">THE VEIL  </w:t>
      </w:r>
    </w:p>
    <w:p w:rsidR="00AD1AC7" w:rsidRDefault="00000000" w:rsidP="00F3761A">
      <w:pPr>
        <w:ind w:left="0" w:right="0"/>
      </w:pPr>
      <w:r>
        <w:t xml:space="preserve">The high priest alone once a year on the great day of atonement entered into the holy of holies within the veil, with the blood of the slain victim, which he sprinkled on and before the mercy seat, to make atonement for the people. Now we are told that Christ entered once for all into the holy place, through the veil with His own blood. Let us carefully consider THE VEIL THROUGH WHICH JESUS PASSED. In Hebrews 10:19-21, we read that the veil through which Christ passed to His glorious throne was His own flesh. In exact accord with this we read that at the same moment that His sacred body was rent and torn on the cross "the veil of the temple was rent in twain from TOP TO BOTTOM." This was GOD'S ACT, and unfolds a glorious truth. The rending of the veil of the temple laid bare and open to view the holy of holies. Mysteries, hidden for ages, were then revealed. For the first time the ordinary priest could look upon that wonderful ark and mercy seat and see the blood stains of generations of sacrifices. What a revelation! The rending of that veil also made but one long compartment, without a veil between.  </w:t>
      </w:r>
    </w:p>
    <w:p w:rsidR="00AD1AC7" w:rsidRDefault="00000000" w:rsidP="00F3761A">
      <w:pPr>
        <w:ind w:left="0" w:right="0"/>
      </w:pPr>
      <w:r>
        <w:t xml:space="preserve">But let us turn from the shadow to the substance. Christ's precious body was that veil; or rather the real veil, which separated the holy from the most holy place, till it was rent in death upon the cross. To intercede for us, and enter upon His glorious reign, the veil of His flesh must be torn asunder--destroyed: that in His resurrection, spiritual body, He might enter the glorious presence of God with "His own blood" to sprinkle before the throne. And this rending of the body of Christ laid bare the mysteries of God in the gospel. What was hidden for ages then became plain. The glorious things that belong to our peace in Christ were then unfolded. Life and immortality were brought to light. But not only so. As the rending of the veil of the temple made one instead of two compartments, so by the death of Jesus the separation from the divine presence is taken away, and we "draw nigh to God." Let us suppose the veil of the tabernacle removed. What then? Why, there would </w:t>
      </w:r>
      <w:r>
        <w:t xml:space="preserve">have been just one long compartment containing the lamp-stand, table, altar of incense, and the ark and mercy seat. Now that is just exactly the state of things in Christ today. There is NO VEIL NOW separating the royal priesthood from their King-Priest; NO VEIL separating the Church from God. In the Jewish tabernacle God dwelt with His people, but it was in the holy of holies--beyond the veil, and hidden from sight. But now Jehovah tabernacles or dwells with us. "We will come to you, and make our abode with you," said Jesus of Himself and His Father. There is no need to say, "Who shall ascend into heaven to bring Christ down from above?" for He is with us, in our very midst; as He said, "Lo, I am with you always, even unto the end of the world." Heaven is brought down to earth. The Holy of Holies on the very sand of the desert! And the Church is "seated in heavenly places in Christ Jesus"! What a blessed meaning, then, there is in the words of the inspired commentary on the tabernacle: "Having, therefore, brethren, BOLDNESS TO ENTER THE HOLIEST BY THE BLOOD OF JESUS, BY THE WAY WHICH HE DEDICATED FOR US, A NEW AND LIVING WAY, THROUGH THE VEIL, THAT IS TO SAY HIS FLESH; and having a great High Priest over the house of God: LET US DRAW NEAR with a true heart in fulness of faith, having our hearts sprinkled from an evil conscience, and our body washed with pure water." (Heb. 10:19-22.  </w:t>
      </w:r>
    </w:p>
    <w:p w:rsidR="00AD1AC7" w:rsidRDefault="00000000" w:rsidP="00F3761A">
      <w:pPr>
        <w:ind w:left="0" w:right="0"/>
      </w:pPr>
      <w:r>
        <w:t xml:space="preserve">CHAPTER XVI  </w:t>
      </w:r>
    </w:p>
    <w:p w:rsidR="00AD1AC7" w:rsidRDefault="00000000" w:rsidP="00F3761A">
      <w:pPr>
        <w:pStyle w:val="Heading1"/>
        <w:ind w:left="0" w:right="62"/>
      </w:pPr>
      <w:r>
        <w:t xml:space="preserve">CONCLUSION  </w:t>
      </w:r>
    </w:p>
    <w:p w:rsidR="00AD1AC7" w:rsidRDefault="00000000" w:rsidP="00F3761A">
      <w:pPr>
        <w:ind w:left="0" w:right="0"/>
      </w:pPr>
      <w:r>
        <w:t xml:space="preserve">IN drawing this little work to a close it may be well to summarize the points of comparison. We have seen that the Jewish system was a shadow of the Christian system. Moses was to the Israelites and the tabernacle what Christ is to His people and the Church as an institution. The inspired workmen on the tabernacle were types of the inspired Apostles of Jesus Christ; both working on a perfect pattern, without leaning to their own understanding. The voluntary offerings for the tabernacle spoke of the voluntary principle that pervades the whole of the religion of Christ. The materials of which the tabernacle was built, spoke of the divine excellence and preciousness of all that belongs to </w:t>
      </w:r>
      <w:r>
        <w:lastRenderedPageBreak/>
        <w:t xml:space="preserve">the Christian system. The court of the tabernacle indicated the fact that there is a line we must pass, separating the proud and worldly-wise from the humble and teachable, in order that we may rightly understand the things of God. The compactness and unity of the tabernacle pointed to the harmony and unity of the church. The coverings of the tabernacle reminded us of the human and divine nature of Jesus, his humiliation and redemptive work; and </w:t>
      </w:r>
      <w:proofErr w:type="gramStart"/>
      <w:r>
        <w:t>also</w:t>
      </w:r>
      <w:proofErr w:type="gramEnd"/>
      <w:r>
        <w:t xml:space="preserve"> of the way from the corruption and guilt of sin to the beauty of holiness. We also learned from these coverings how different the Church of God is as viewed by outsiders from what it appears to those who minister in holy things within. The brazen altar with its fire, and its great variety of sacrifices and offerings told of the punishment of sin and of the gracious and abundant provision our God has made for the complete removal of our condemnation and guilt by the blood of Christ, who is the Lamb of God that </w:t>
      </w:r>
      <w:proofErr w:type="spellStart"/>
      <w:r>
        <w:t>beareth</w:t>
      </w:r>
      <w:proofErr w:type="spellEnd"/>
      <w:r>
        <w:t xml:space="preserve"> away the sin of the world. The laver, between the altar and the tabernacle, indicated the place and purpose of baptism in relation to the sinners coming into Christ and His church. The holy place, with its lamp-stand, its table of shewbread, and its altar of incense, was a type of the Church of Jesus assembled together for worship--observing "the apostles' teaching and fellowship, the breaking of bread and the prayers." The holy of holies, with its ark, its mercy seat and its wonderful </w:t>
      </w:r>
      <w:proofErr w:type="spellStart"/>
      <w:r>
        <w:t>shechinah</w:t>
      </w:r>
      <w:proofErr w:type="spellEnd"/>
      <w:r>
        <w:t xml:space="preserve">, represented the holy presence of God--the heavenly state, together with the divine attributes and hidden purposes, the throne of grace and "the blood of sprinkling." The high priest was a type of Christ as our mediator, but the king-priest, Melchizedek is brought in to fill up the type that fully illustrates our Great High Priest upon the throne of God. And, lastly, the veil which obscured the holiest from view, and was passed once a year by the high priest, with blood of atonement, was a type of the "flesh" of Christ; that the rending of the veil when Jesus died was a divine act showing that through the offering of the body of Jesus, the veil which separated man from God was removed; that the saved can now not only see by faith, the glories of the heavenly state, but can also boldly draw near and commune with God in His holy presence.  </w:t>
      </w:r>
    </w:p>
    <w:p w:rsidR="00AD1AC7" w:rsidRDefault="00000000" w:rsidP="00F3761A">
      <w:pPr>
        <w:ind w:left="0" w:right="0"/>
      </w:pPr>
      <w:r>
        <w:t xml:space="preserve">Finally, let me seriously question my patient reader, WHERE DO YOU STAND? Is the blessed Savior, with all that appertains to Him, nothing to you? Do you stand afar off, and look with indifferent eyes on the mysteries of God? If so, the tabernacle which the Lord has pitched has no charms for you. Its beauties are "hidden from thine eyes" by your own pride; for God only "reveals them unto babes." But at least take warning from that smoke curling up to heaven from God's holy altar of burnt offering. It tells of the "fire that never shall be quenched," and that God "can by no means clear the guilty" apart from Christ.  </w:t>
      </w:r>
    </w:p>
    <w:p w:rsidR="00AD1AC7" w:rsidRDefault="00000000" w:rsidP="00F3761A">
      <w:pPr>
        <w:ind w:left="0" w:right="0"/>
      </w:pPr>
      <w:r>
        <w:t xml:space="preserve">Take heed to the crowns of silver rising above the curtain of the court--the price of the people's redemption. Look to Him whom that ransom-silver foreshadowed.  </w:t>
      </w:r>
    </w:p>
    <w:p w:rsidR="00AD1AC7" w:rsidRDefault="00000000" w:rsidP="00F3761A">
      <w:pPr>
        <w:ind w:left="0" w:right="0"/>
      </w:pPr>
      <w:r>
        <w:t xml:space="preserve">And if your heart is moved by the sight of that suffering, sorrowing, dying One, O come with thy burdened soul--come just as thou art--and accept thy substitute, the "Lamb of God," and make confession of faith over His dear head; and then come and offer thyself, in solemn consecration, to be buried with Christ by baptism into death, that like as He rose from the dead, thou also may rise to a new and blessed life.  </w:t>
      </w:r>
    </w:p>
    <w:p w:rsidR="00AD1AC7" w:rsidRDefault="00000000" w:rsidP="00F3761A">
      <w:pPr>
        <w:ind w:left="0" w:right="0"/>
      </w:pPr>
      <w:r>
        <w:t xml:space="preserve">Again, let me ask, dear reader, WHERE DO YOU STAND? Is it as a consecrated priest in the tabernacle of the new covenant? Look round, then, and behold the glories of the sanctuary. Consider the golden lampstand of the new tabernacle--the inspired teaching of the apostles of Jesus Christ. Behold its beauties; bask in its clear light, till it illuminates thy whole soul, and be content to serve God by its guidance alone. Consider the "table of shew bread"--the precious memorials of your dear Lord's body and blood; and "neglect not the assembling of yourselves together." Again, reflect on that golden altar of incense as its pale smoke ascends silently, and its fragrance fills the holy place; and let it win thee to a closer communion with God in prayer. Then see before thee the ark of the covenant, the mercy seat, the cherubim, the Shechinah! and know of a truth that "God is with us1" His presence fills the holy place. The King in His beauty is here. Grace, mercy and truth are here. Heaven is here. "Consider," lastly, "the Apostle and High </w:t>
      </w:r>
      <w:r>
        <w:lastRenderedPageBreak/>
        <w:t xml:space="preserve">Priest of our confession." Not before the throne, merely, as a suppliant, but "a priest upon his throne," "high and lifted up." "Let us draw near," we are precious in His sight. See, our names are on his breast and shoulders. How dear His people are to him! How sweet to know it!  </w:t>
      </w:r>
    </w:p>
    <w:p w:rsidR="00AD1AC7" w:rsidRDefault="00000000" w:rsidP="00F3761A">
      <w:pPr>
        <w:ind w:left="0" w:right="0"/>
      </w:pPr>
      <w:r>
        <w:t xml:space="preserve">May God enable us to be faithful ministers in His sanctuary, that the blessed "fore-taste of glory divine" may end in full and eternal fruition.  </w:t>
      </w:r>
    </w:p>
    <w:p w:rsidR="00AD1AC7" w:rsidRDefault="00000000" w:rsidP="00F3761A">
      <w:pPr>
        <w:spacing w:after="0" w:line="259" w:lineRule="auto"/>
        <w:ind w:left="0" w:right="0" w:firstLine="0"/>
        <w:jc w:val="left"/>
      </w:pPr>
      <w:r>
        <w:t xml:space="preserve">  </w:t>
      </w:r>
      <w:r>
        <w:tab/>
        <w:t xml:space="preserve">  </w:t>
      </w:r>
    </w:p>
    <w:p w:rsidR="00AD1AC7" w:rsidRDefault="00000000" w:rsidP="00F3761A">
      <w:pPr>
        <w:pStyle w:val="Heading1"/>
        <w:ind w:left="0" w:right="31"/>
      </w:pPr>
      <w:r>
        <w:t xml:space="preserve">Prophecies about Christ and their fulfillment Modern Science and Christian Faith </w:t>
      </w:r>
      <w:r>
        <w:rPr>
          <w:b w:val="0"/>
        </w:rPr>
        <w:t xml:space="preserve">by Dr. Hawley O. Taylor </w:t>
      </w:r>
      <w:r>
        <w:t xml:space="preserve"> </w:t>
      </w:r>
    </w:p>
    <w:p w:rsidR="00AD1AC7" w:rsidRDefault="00000000" w:rsidP="00F3761A">
      <w:pPr>
        <w:ind w:left="0" w:right="0"/>
      </w:pPr>
      <w:r>
        <w:t xml:space="preserve">There are over a hundred prophecies concerning Jesus in the Old Testament but what were the possibilities of making just 25 predictions about someone who was to be born many years later and having these predictions come true?  </w:t>
      </w:r>
    </w:p>
    <w:p w:rsidR="00441436" w:rsidRDefault="00000000" w:rsidP="00F3761A">
      <w:pPr>
        <w:spacing w:after="0"/>
        <w:ind w:left="0" w:right="0"/>
      </w:pPr>
      <w:r>
        <w:t xml:space="preserve">Dr. Hawley O. Taylor has provided this answer: "Regarding these n cases of events foretold for Israel's Messiah who was to come, if the chances of success were even in the case of each one, that is p (probability) equals n in every case, then the overall probability that all n events would find their fulfillment in </w:t>
      </w:r>
      <w:proofErr w:type="gramStart"/>
      <w:r>
        <w:t>one person would be</w:t>
      </w:r>
      <w:proofErr w:type="gramEnd"/>
      <w:r>
        <w:t xml:space="preserve"> </w:t>
      </w:r>
      <w:r>
        <w:rPr>
          <w:vertAlign w:val="superscript"/>
        </w:rPr>
        <w:t>p</w:t>
      </w:r>
      <w:r>
        <w:t xml:space="preserve"> equals (1/2)? Thus, there would be but one chance in 2? (33 million, where n equals 25) of all these foretold events coming true if they were mere guesses. Now a glance at these prophecies concerning Christ reveals that they do not all have an even chance of success, for in some instances it is highly improbable that the event could occur at all (as for a child to be born without a human father). A very conservative compromise would be p equals 1/5; and the overall probability for the n prophecies coming true would be </w:t>
      </w:r>
      <w:proofErr w:type="spellStart"/>
      <w:r>
        <w:t>pn</w:t>
      </w:r>
      <w:proofErr w:type="spellEnd"/>
      <w:r>
        <w:t xml:space="preserve"> equals (1/5)? or one chance out of a thousand trillion if n equals 25. (Modern Science and Christian Faith, p. 178.) Even if the prophecy regarding the virgin birth be excluded, the number remains astronomically large. Too large to assume that this accidentally happened! </w:t>
      </w:r>
    </w:p>
    <w:p w:rsidR="00AD1AC7" w:rsidRDefault="00000000" w:rsidP="00F3761A">
      <w:pPr>
        <w:spacing w:after="0"/>
        <w:ind w:left="0" w:right="0"/>
        <w:rPr>
          <w:sz w:val="22"/>
          <w:szCs w:val="22"/>
        </w:rPr>
      </w:pPr>
      <w:r w:rsidRPr="00441436">
        <w:rPr>
          <w:sz w:val="22"/>
          <w:szCs w:val="22"/>
        </w:rPr>
        <w:t xml:space="preserve">Dr. Hawley O. Taylor; Modern Science and Christian Faith pp. 179-183.  </w:t>
      </w: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Default="00441436" w:rsidP="00F3761A">
      <w:pPr>
        <w:spacing w:after="0"/>
        <w:ind w:left="0" w:right="0"/>
        <w:rPr>
          <w:sz w:val="22"/>
          <w:szCs w:val="22"/>
        </w:rPr>
      </w:pPr>
    </w:p>
    <w:p w:rsidR="00441436" w:rsidRPr="00441436" w:rsidRDefault="00441436" w:rsidP="00F3761A">
      <w:pPr>
        <w:spacing w:after="0"/>
        <w:ind w:left="0" w:right="0"/>
        <w:rPr>
          <w:sz w:val="22"/>
          <w:szCs w:val="22"/>
        </w:rPr>
      </w:pPr>
    </w:p>
    <w:p w:rsidR="00441436" w:rsidRDefault="00441436" w:rsidP="00F3761A">
      <w:pPr>
        <w:spacing w:after="0"/>
        <w:ind w:left="0" w:right="0"/>
      </w:pPr>
    </w:p>
    <w:p w:rsidR="00441436" w:rsidRDefault="00441436" w:rsidP="00F3761A">
      <w:pPr>
        <w:spacing w:after="0" w:line="259" w:lineRule="auto"/>
        <w:ind w:left="0" w:right="0" w:firstLine="0"/>
        <w:jc w:val="left"/>
        <w:rPr>
          <w:b/>
        </w:rPr>
        <w:sectPr w:rsidR="00441436" w:rsidSect="00F3761A">
          <w:type w:val="continuous"/>
          <w:pgSz w:w="12240" w:h="15840"/>
          <w:pgMar w:top="1008" w:right="576" w:bottom="1008" w:left="576" w:header="720" w:footer="720" w:gutter="0"/>
          <w:cols w:num="2" w:space="288"/>
        </w:sectPr>
      </w:pPr>
    </w:p>
    <w:tbl>
      <w:tblPr>
        <w:tblStyle w:val="TableGrid"/>
        <w:tblW w:w="9311" w:type="dxa"/>
        <w:tblInd w:w="622" w:type="dxa"/>
        <w:tblCellMar>
          <w:top w:w="86" w:type="dxa"/>
          <w:left w:w="0" w:type="dxa"/>
          <w:bottom w:w="0" w:type="dxa"/>
          <w:right w:w="115" w:type="dxa"/>
        </w:tblCellMar>
        <w:tblLook w:val="04A0" w:firstRow="1" w:lastRow="0" w:firstColumn="1" w:lastColumn="0" w:noHBand="0" w:noVBand="1"/>
      </w:tblPr>
      <w:tblGrid>
        <w:gridCol w:w="5097"/>
        <w:gridCol w:w="2314"/>
        <w:gridCol w:w="1900"/>
      </w:tblGrid>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5" w:right="0" w:firstLine="0"/>
              <w:jc w:val="left"/>
            </w:pPr>
            <w:r>
              <w:rPr>
                <w:b/>
              </w:rPr>
              <w:lastRenderedPageBreak/>
              <w:t xml:space="preserve">Prophecy </w:t>
            </w:r>
            <w:r>
              <w:t xml:space="preserve">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rPr>
                <w:b/>
              </w:rPr>
              <w:t>Where Prophesied</w:t>
            </w:r>
            <w:r>
              <w:t xml:space="preserve">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rPr>
                <w:b/>
              </w:rPr>
              <w:t xml:space="preserve">Where </w:t>
            </w:r>
            <w:proofErr w:type="gramStart"/>
            <w:r>
              <w:rPr>
                <w:b/>
              </w:rPr>
              <w:t>Fulfilled</w:t>
            </w:r>
            <w:proofErr w:type="gramEnd"/>
            <w:r>
              <w:t xml:space="preserve">  </w:t>
            </w:r>
          </w:p>
        </w:tc>
      </w:tr>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Of the tribe of Judah.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Gen. 49:10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Luke 3:23-33  </w:t>
            </w:r>
          </w:p>
        </w:tc>
      </w:tr>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Of the Royal line of David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Jer. 23:5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1:1  </w:t>
            </w:r>
          </w:p>
        </w:tc>
      </w:tr>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Born of a virgin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Isa. 7:14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1:18  </w:t>
            </w:r>
          </w:p>
        </w:tc>
      </w:tr>
      <w:tr w:rsidR="00AD1AC7" w:rsidTr="00441436">
        <w:trPr>
          <w:trHeight w:val="454"/>
        </w:trPr>
        <w:tc>
          <w:tcPr>
            <w:tcW w:w="5097" w:type="dxa"/>
            <w:tcBorders>
              <w:top w:val="single" w:sz="6" w:space="0" w:color="A0A0A0"/>
              <w:left w:val="single" w:sz="6" w:space="0" w:color="F0F0F0"/>
              <w:bottom w:val="single" w:sz="6" w:space="0" w:color="A0A0A0"/>
              <w:right w:val="nil"/>
            </w:tcBorders>
            <w:vAlign w:val="bottom"/>
          </w:tcPr>
          <w:p w:rsidR="00AD1AC7" w:rsidRDefault="00000000" w:rsidP="00F3761A">
            <w:pPr>
              <w:spacing w:after="0" w:line="259" w:lineRule="auto"/>
              <w:ind w:left="0" w:right="0" w:firstLine="0"/>
              <w:jc w:val="left"/>
            </w:pPr>
            <w:r>
              <w:t xml:space="preserve">Born in Bethlehem  </w:t>
            </w:r>
          </w:p>
        </w:tc>
        <w:tc>
          <w:tcPr>
            <w:tcW w:w="2314" w:type="dxa"/>
            <w:tcBorders>
              <w:top w:val="single" w:sz="6" w:space="0" w:color="A0A0A0"/>
              <w:left w:val="nil"/>
              <w:bottom w:val="single" w:sz="6" w:space="0" w:color="A0A0A0"/>
              <w:right w:val="nil"/>
            </w:tcBorders>
            <w:vAlign w:val="bottom"/>
          </w:tcPr>
          <w:p w:rsidR="00AD1AC7" w:rsidRDefault="00000000" w:rsidP="00F3761A">
            <w:pPr>
              <w:spacing w:after="0" w:line="259" w:lineRule="auto"/>
              <w:ind w:left="0" w:right="0" w:firstLine="0"/>
              <w:jc w:val="left"/>
            </w:pPr>
            <w:r>
              <w:t xml:space="preserve"> Micah 5:2   </w:t>
            </w:r>
          </w:p>
        </w:tc>
        <w:tc>
          <w:tcPr>
            <w:tcW w:w="1900" w:type="dxa"/>
            <w:tcBorders>
              <w:top w:val="single" w:sz="6" w:space="0" w:color="A0A0A0"/>
              <w:left w:val="nil"/>
              <w:bottom w:val="single" w:sz="6" w:space="0" w:color="A0A0A0"/>
              <w:right w:val="single" w:sz="6" w:space="0" w:color="A0A0A0"/>
            </w:tcBorders>
            <w:vAlign w:val="bottom"/>
          </w:tcPr>
          <w:p w:rsidR="00AD1AC7" w:rsidRDefault="00000000" w:rsidP="00F3761A">
            <w:pPr>
              <w:spacing w:after="0" w:line="259" w:lineRule="auto"/>
              <w:ind w:left="0" w:right="0" w:firstLine="0"/>
              <w:jc w:val="left"/>
            </w:pPr>
            <w:r>
              <w:t xml:space="preserve">Matt. 2:1,2  </w:t>
            </w:r>
          </w:p>
        </w:tc>
      </w:tr>
      <w:tr w:rsidR="00AD1AC7" w:rsidTr="00441436">
        <w:trPr>
          <w:trHeight w:val="427"/>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A forerunner shall prepare the way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Mal. 3:1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Mark 1:6,7  </w:t>
            </w:r>
          </w:p>
        </w:tc>
      </w:tr>
      <w:tr w:rsidR="00AD1AC7" w:rsidTr="00441436">
        <w:trPr>
          <w:trHeight w:val="432"/>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 shall enter Jerusalem riding upon an ass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Zech. 9:9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21:6.7  </w:t>
            </w:r>
          </w:p>
        </w:tc>
      </w:tr>
      <w:tr w:rsidR="00AD1AC7" w:rsidTr="00441436">
        <w:trPr>
          <w:trHeight w:val="427"/>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 shall be betrayed by a disciple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Zech. 13:6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26:49,50  </w:t>
            </w:r>
          </w:p>
        </w:tc>
      </w:tr>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Betrayal price stated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Zech. 11:1,2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26:14,15  </w:t>
            </w:r>
          </w:p>
        </w:tc>
      </w:tr>
      <w:tr w:rsidR="00AD1AC7" w:rsidTr="00441436">
        <w:trPr>
          <w:trHeight w:val="427"/>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Betrayal money to be returned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Zech. 11:13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27:5,7  </w:t>
            </w:r>
          </w:p>
        </w:tc>
      </w:tr>
      <w:tr w:rsidR="00AD1AC7" w:rsidTr="00441436">
        <w:trPr>
          <w:trHeight w:val="432"/>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His disciples shall forsake him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Zech. 13:7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proofErr w:type="gramStart"/>
            <w:r>
              <w:t>Matt .</w:t>
            </w:r>
            <w:proofErr w:type="gramEnd"/>
            <w:r>
              <w:t xml:space="preserve"> 26:56   </w:t>
            </w:r>
          </w:p>
        </w:tc>
      </w:tr>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False witnesses shall accuse him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Psa. 35:11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26:59,60  </w:t>
            </w:r>
          </w:p>
        </w:tc>
      </w:tr>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 shall suffer, abuse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Isa. 50:6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26:67  </w:t>
            </w:r>
          </w:p>
        </w:tc>
      </w:tr>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 shall suffer in silence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Isa. 53:7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27:12-14  </w:t>
            </w:r>
          </w:p>
        </w:tc>
      </w:tr>
      <w:tr w:rsidR="00AD1AC7" w:rsidTr="00441436">
        <w:trPr>
          <w:trHeight w:val="427"/>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 shall be whipped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Isa. 53:5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27:26,29  </w:t>
            </w:r>
          </w:p>
        </w:tc>
      </w:tr>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Hands and feet pierced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Psa. 22:16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Luke 23:33  </w:t>
            </w:r>
          </w:p>
        </w:tc>
      </w:tr>
      <w:tr w:rsidR="00AD1AC7" w:rsidTr="00441436">
        <w:trPr>
          <w:trHeight w:val="423"/>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Numbered with criminals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Isa. 53:12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Mark 15:2  </w:t>
            </w:r>
          </w:p>
        </w:tc>
      </w:tr>
      <w:tr w:rsidR="00AD1AC7" w:rsidTr="00441436">
        <w:trPr>
          <w:trHeight w:val="422"/>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To divide garments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Psa. 22:18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John 19:23,24  </w:t>
            </w:r>
          </w:p>
        </w:tc>
      </w:tr>
      <w:tr w:rsidR="00AD1AC7" w:rsidTr="00441436">
        <w:trPr>
          <w:trHeight w:val="427"/>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Gall and vinegar to be offered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Psa. 69:21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John 19:28,29  </w:t>
            </w:r>
          </w:p>
        </w:tc>
      </w:tr>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Gall and vinegar to be offered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Psa. 69:21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John 19:28,29  </w:t>
            </w:r>
          </w:p>
        </w:tc>
      </w:tr>
      <w:tr w:rsidR="00AD1AC7" w:rsidTr="00441436">
        <w:trPr>
          <w:trHeight w:val="432"/>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No bones to be broken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Psa. 34:20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John 19:33  </w:t>
            </w:r>
          </w:p>
        </w:tc>
      </w:tr>
      <w:tr w:rsidR="00AD1AC7" w:rsidTr="00441436">
        <w:trPr>
          <w:trHeight w:val="427"/>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 shall be pierced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Zech. 12:10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John 19  </w:t>
            </w:r>
          </w:p>
        </w:tc>
      </w:tr>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The crowds shall rebuke him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Psa. 109:29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27:39  </w:t>
            </w:r>
          </w:p>
        </w:tc>
      </w:tr>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Darkness in daytime to signal crucifixion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Amos 8:9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27:45  </w:t>
            </w:r>
          </w:p>
        </w:tc>
      </w:tr>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To be buried with the rich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Isa. 53:9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27:57-60  </w:t>
            </w:r>
          </w:p>
        </w:tc>
      </w:tr>
      <w:tr w:rsidR="00AD1AC7" w:rsidTr="00441436">
        <w:trPr>
          <w:trHeight w:val="427"/>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To arise from the dead!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Psa. 16:10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28:6  </w:t>
            </w:r>
          </w:p>
        </w:tc>
      </w:tr>
      <w:tr w:rsidR="00AD1AC7" w:rsidTr="00441436">
        <w:trPr>
          <w:trHeight w:val="430"/>
        </w:trPr>
        <w:tc>
          <w:tcPr>
            <w:tcW w:w="5097"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lastRenderedPageBreak/>
              <w:t xml:space="preserve">To ascend  </w:t>
            </w:r>
          </w:p>
        </w:tc>
        <w:tc>
          <w:tcPr>
            <w:tcW w:w="2314"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Psa. 68:18a   </w:t>
            </w:r>
          </w:p>
        </w:tc>
        <w:tc>
          <w:tcPr>
            <w:tcW w:w="1900"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Luke 24:51  </w:t>
            </w:r>
          </w:p>
        </w:tc>
      </w:tr>
    </w:tbl>
    <w:p w:rsidR="00AD1AC7" w:rsidRDefault="00000000" w:rsidP="00F3761A">
      <w:pPr>
        <w:spacing w:after="0" w:line="259" w:lineRule="auto"/>
        <w:ind w:left="0" w:right="0" w:firstLine="0"/>
        <w:jc w:val="left"/>
      </w:pPr>
      <w:r>
        <w:t xml:space="preserve">  </w:t>
      </w:r>
    </w:p>
    <w:p w:rsidR="00AD1AC7" w:rsidRDefault="00000000" w:rsidP="00F3761A">
      <w:pPr>
        <w:spacing w:after="0" w:line="259" w:lineRule="auto"/>
        <w:ind w:left="0" w:right="3707" w:firstLine="0"/>
        <w:jc w:val="right"/>
      </w:pPr>
      <w:r>
        <w:t xml:space="preserve">Hermeneutics by D. R. Duncan. Cincinnati, n.d. pp. 395-99.   </w:t>
      </w:r>
    </w:p>
    <w:tbl>
      <w:tblPr>
        <w:tblStyle w:val="TableGrid"/>
        <w:tblW w:w="10433" w:type="dxa"/>
        <w:tblInd w:w="352" w:type="dxa"/>
        <w:tblCellMar>
          <w:top w:w="39" w:type="dxa"/>
          <w:left w:w="29" w:type="dxa"/>
          <w:bottom w:w="29" w:type="dxa"/>
          <w:right w:w="0" w:type="dxa"/>
        </w:tblCellMar>
        <w:tblLook w:val="04A0" w:firstRow="1" w:lastRow="0" w:firstColumn="1" w:lastColumn="0" w:noHBand="0" w:noVBand="1"/>
      </w:tblPr>
      <w:tblGrid>
        <w:gridCol w:w="5242"/>
        <w:gridCol w:w="1858"/>
        <w:gridCol w:w="3333"/>
      </w:tblGrid>
      <w:tr w:rsidR="00AD1AC7" w:rsidTr="00441436">
        <w:trPr>
          <w:trHeight w:val="720"/>
        </w:trPr>
        <w:tc>
          <w:tcPr>
            <w:tcW w:w="524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F3761A">
            <w:pPr>
              <w:spacing w:after="0" w:line="259" w:lineRule="auto"/>
              <w:ind w:left="0" w:right="0" w:firstLine="0"/>
              <w:jc w:val="left"/>
            </w:pPr>
            <w:r>
              <w:rPr>
                <w:b/>
              </w:rPr>
              <w:t>Prophecy</w:t>
            </w:r>
            <w:r>
              <w:t xml:space="preserve">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proofErr w:type="gramStart"/>
            <w:r>
              <w:rPr>
                <w:b/>
              </w:rPr>
              <w:t>Where</w:t>
            </w:r>
            <w:proofErr w:type="gramEnd"/>
            <w:r>
              <w:rPr>
                <w:b/>
              </w:rPr>
              <w:t xml:space="preserve"> </w:t>
            </w:r>
            <w:r>
              <w:t xml:space="preserve"> </w:t>
            </w:r>
          </w:p>
          <w:p w:rsidR="00AD1AC7" w:rsidRDefault="00000000" w:rsidP="00F3761A">
            <w:pPr>
              <w:spacing w:after="0" w:line="259" w:lineRule="auto"/>
              <w:ind w:left="0" w:right="0" w:firstLine="0"/>
              <w:jc w:val="left"/>
            </w:pPr>
            <w:r>
              <w:rPr>
                <w:b/>
              </w:rPr>
              <w:t xml:space="preserve">Prophesied </w:t>
            </w:r>
            <w:r>
              <w:t xml:space="preserve">  </w:t>
            </w:r>
          </w:p>
        </w:tc>
        <w:tc>
          <w:tcPr>
            <w:tcW w:w="3333" w:type="dxa"/>
            <w:tcBorders>
              <w:top w:val="single" w:sz="6" w:space="0" w:color="A0A0A0"/>
              <w:left w:val="single" w:sz="6" w:space="0" w:color="A0A0A0"/>
              <w:bottom w:val="single" w:sz="6" w:space="0" w:color="A0A0A0"/>
              <w:right w:val="single" w:sz="6" w:space="0" w:color="A0A0A0"/>
            </w:tcBorders>
            <w:vAlign w:val="center"/>
          </w:tcPr>
          <w:p w:rsidR="00AD1AC7" w:rsidRDefault="00000000" w:rsidP="00F3761A">
            <w:pPr>
              <w:spacing w:after="0" w:line="259" w:lineRule="auto"/>
              <w:ind w:left="0" w:right="0" w:firstLine="0"/>
              <w:jc w:val="left"/>
            </w:pPr>
            <w:r>
              <w:rPr>
                <w:b/>
              </w:rPr>
              <w:t xml:space="preserve">Where </w:t>
            </w:r>
            <w:proofErr w:type="gramStart"/>
            <w:r>
              <w:rPr>
                <w:b/>
              </w:rPr>
              <w:t>Fulfilled</w:t>
            </w:r>
            <w:proofErr w:type="gramEnd"/>
            <w:r>
              <w:t xml:space="preserve">  </w:t>
            </w:r>
          </w:p>
        </w:tc>
      </w:tr>
      <w:tr w:rsidR="00AD1AC7" w:rsidTr="00441436">
        <w:trPr>
          <w:trHeight w:val="430"/>
        </w:trPr>
        <w:tc>
          <w:tcPr>
            <w:tcW w:w="5242"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 was to be the seed of the woman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Gen. 3:15  </w:t>
            </w:r>
          </w:p>
        </w:tc>
        <w:tc>
          <w:tcPr>
            <w:tcW w:w="3333"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Matt.1:18  </w:t>
            </w:r>
          </w:p>
        </w:tc>
      </w:tr>
      <w:tr w:rsidR="00AD1AC7" w:rsidTr="00441436">
        <w:trPr>
          <w:trHeight w:val="430"/>
        </w:trPr>
        <w:tc>
          <w:tcPr>
            <w:tcW w:w="5242"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 would be the Son of God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Psa. 2:7  </w:t>
            </w:r>
          </w:p>
        </w:tc>
        <w:tc>
          <w:tcPr>
            <w:tcW w:w="3333"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Luke 1:32-35  </w:t>
            </w:r>
          </w:p>
        </w:tc>
      </w:tr>
      <w:tr w:rsidR="00AD1AC7" w:rsidTr="00441436">
        <w:trPr>
          <w:trHeight w:val="427"/>
        </w:trPr>
        <w:tc>
          <w:tcPr>
            <w:tcW w:w="5242"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 would overcome the serpent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Gen.3:15   </w:t>
            </w:r>
          </w:p>
        </w:tc>
        <w:tc>
          <w:tcPr>
            <w:tcW w:w="3333"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Heb. 2:14  </w:t>
            </w:r>
          </w:p>
        </w:tc>
      </w:tr>
      <w:tr w:rsidR="00AD1AC7" w:rsidTr="00441436">
        <w:trPr>
          <w:trHeight w:val="722"/>
        </w:trPr>
        <w:tc>
          <w:tcPr>
            <w:tcW w:w="524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F3761A">
            <w:pPr>
              <w:spacing w:after="0" w:line="259" w:lineRule="auto"/>
              <w:ind w:left="0" w:right="0" w:firstLine="0"/>
              <w:jc w:val="left"/>
            </w:pPr>
            <w:r>
              <w:t xml:space="preserve">The seed of Abraham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Gen.12:1-3; </w:t>
            </w:r>
          </w:p>
          <w:p w:rsidR="00AD1AC7" w:rsidRDefault="00000000" w:rsidP="00F3761A">
            <w:pPr>
              <w:spacing w:after="0" w:line="259" w:lineRule="auto"/>
              <w:ind w:left="0" w:right="0" w:firstLine="0"/>
              <w:jc w:val="left"/>
            </w:pPr>
            <w:r>
              <w:t xml:space="preserve">17:7; 22:18  </w:t>
            </w:r>
          </w:p>
        </w:tc>
        <w:tc>
          <w:tcPr>
            <w:tcW w:w="3333" w:type="dxa"/>
            <w:tcBorders>
              <w:top w:val="single" w:sz="6" w:space="0" w:color="A0A0A0"/>
              <w:left w:val="single" w:sz="6" w:space="0" w:color="A0A0A0"/>
              <w:bottom w:val="single" w:sz="6" w:space="0" w:color="A0A0A0"/>
              <w:right w:val="single" w:sz="6" w:space="0" w:color="A0A0A0"/>
            </w:tcBorders>
            <w:vAlign w:val="center"/>
          </w:tcPr>
          <w:p w:rsidR="00AD1AC7" w:rsidRDefault="00000000" w:rsidP="00F3761A">
            <w:pPr>
              <w:spacing w:after="0" w:line="259" w:lineRule="auto"/>
              <w:ind w:left="0" w:right="0" w:firstLine="0"/>
              <w:jc w:val="left"/>
            </w:pPr>
            <w:r>
              <w:t xml:space="preserve">Gal. 3:16  </w:t>
            </w:r>
          </w:p>
        </w:tc>
      </w:tr>
      <w:tr w:rsidR="00AD1AC7" w:rsidTr="00441436">
        <w:trPr>
          <w:trHeight w:val="432"/>
        </w:trPr>
        <w:tc>
          <w:tcPr>
            <w:tcW w:w="5242"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The seed of Isaac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Gen. 21:12  </w:t>
            </w:r>
          </w:p>
        </w:tc>
        <w:tc>
          <w:tcPr>
            <w:tcW w:w="3333"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Heb. 11:18  </w:t>
            </w:r>
          </w:p>
        </w:tc>
      </w:tr>
      <w:tr w:rsidR="00AD1AC7" w:rsidTr="00441436">
        <w:trPr>
          <w:trHeight w:val="427"/>
        </w:trPr>
        <w:tc>
          <w:tcPr>
            <w:tcW w:w="5242"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The seed of Judah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Gen. 49:10  </w:t>
            </w:r>
          </w:p>
        </w:tc>
        <w:tc>
          <w:tcPr>
            <w:tcW w:w="3333"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Heb. 7:14  </w:t>
            </w:r>
          </w:p>
        </w:tc>
      </w:tr>
      <w:tr w:rsidR="00AD1AC7" w:rsidTr="00441436">
        <w:trPr>
          <w:trHeight w:val="723"/>
        </w:trPr>
        <w:tc>
          <w:tcPr>
            <w:tcW w:w="524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F3761A">
            <w:pPr>
              <w:spacing w:after="0" w:line="259" w:lineRule="auto"/>
              <w:ind w:left="0" w:right="0" w:firstLine="0"/>
              <w:jc w:val="left"/>
            </w:pPr>
            <w:r>
              <w:t xml:space="preserve">The seed of David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pPr>
            <w:r>
              <w:t xml:space="preserve">Psa. 132:11; Jer. </w:t>
            </w:r>
          </w:p>
          <w:p w:rsidR="00AD1AC7" w:rsidRDefault="00000000" w:rsidP="00F3761A">
            <w:pPr>
              <w:spacing w:after="0" w:line="259" w:lineRule="auto"/>
              <w:ind w:left="0" w:right="0" w:firstLine="0"/>
              <w:jc w:val="left"/>
            </w:pPr>
            <w:r>
              <w:t xml:space="preserve">23:5  </w:t>
            </w:r>
          </w:p>
        </w:tc>
        <w:tc>
          <w:tcPr>
            <w:tcW w:w="3333" w:type="dxa"/>
            <w:tcBorders>
              <w:top w:val="single" w:sz="6" w:space="0" w:color="A0A0A0"/>
              <w:left w:val="single" w:sz="6" w:space="0" w:color="A0A0A0"/>
              <w:bottom w:val="single" w:sz="6" w:space="0" w:color="A0A0A0"/>
              <w:right w:val="single" w:sz="6" w:space="0" w:color="A0A0A0"/>
            </w:tcBorders>
            <w:vAlign w:val="center"/>
          </w:tcPr>
          <w:p w:rsidR="00AD1AC7" w:rsidRDefault="00000000" w:rsidP="00F3761A">
            <w:pPr>
              <w:spacing w:after="0" w:line="259" w:lineRule="auto"/>
              <w:ind w:left="0" w:right="0" w:firstLine="0"/>
              <w:jc w:val="left"/>
            </w:pPr>
            <w:r>
              <w:t xml:space="preserve">Acts 13:23; Rom. 1:3  </w:t>
            </w:r>
          </w:p>
        </w:tc>
      </w:tr>
      <w:tr w:rsidR="00AD1AC7" w:rsidTr="00441436">
        <w:trPr>
          <w:trHeight w:val="430"/>
        </w:trPr>
        <w:tc>
          <w:tcPr>
            <w:tcW w:w="5242"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The time of His coming and death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Dan. 9:24-27  </w:t>
            </w:r>
          </w:p>
        </w:tc>
        <w:tc>
          <w:tcPr>
            <w:tcW w:w="3333"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Luke 2:1  </w:t>
            </w:r>
          </w:p>
        </w:tc>
      </w:tr>
      <w:tr w:rsidR="00AD1AC7" w:rsidTr="00441436">
        <w:trPr>
          <w:trHeight w:val="430"/>
        </w:trPr>
        <w:tc>
          <w:tcPr>
            <w:tcW w:w="5242"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Born of a virgin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Isa. 7:14   </w:t>
            </w:r>
          </w:p>
        </w:tc>
        <w:tc>
          <w:tcPr>
            <w:tcW w:w="3333"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1:18; Luke 2:7  </w:t>
            </w:r>
          </w:p>
        </w:tc>
      </w:tr>
      <w:tr w:rsidR="00AD1AC7" w:rsidTr="00441436">
        <w:trPr>
          <w:trHeight w:val="430"/>
        </w:trPr>
        <w:tc>
          <w:tcPr>
            <w:tcW w:w="5242"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 was called Immanuel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Isa. 7:14   </w:t>
            </w:r>
          </w:p>
        </w:tc>
        <w:tc>
          <w:tcPr>
            <w:tcW w:w="3333"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1:22-23  </w:t>
            </w:r>
          </w:p>
        </w:tc>
      </w:tr>
      <w:tr w:rsidR="00AD1AC7" w:rsidTr="00441436">
        <w:trPr>
          <w:trHeight w:val="427"/>
        </w:trPr>
        <w:tc>
          <w:tcPr>
            <w:tcW w:w="5242"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Born in Bethlehem of Judea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Mic. 5:2   </w:t>
            </w:r>
          </w:p>
        </w:tc>
        <w:tc>
          <w:tcPr>
            <w:tcW w:w="3333"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2:1; Luke 2:4-6  </w:t>
            </w:r>
          </w:p>
        </w:tc>
      </w:tr>
      <w:tr w:rsidR="00AD1AC7" w:rsidTr="00441436">
        <w:trPr>
          <w:trHeight w:val="430"/>
        </w:trPr>
        <w:tc>
          <w:tcPr>
            <w:tcW w:w="5242"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Great men shall come and bow down to Him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Psa. 72:10-15   </w:t>
            </w:r>
          </w:p>
        </w:tc>
        <w:tc>
          <w:tcPr>
            <w:tcW w:w="3333"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Matt. 2:1-11  </w:t>
            </w:r>
          </w:p>
        </w:tc>
      </w:tr>
      <w:tr w:rsidR="00AD1AC7" w:rsidTr="00441436">
        <w:trPr>
          <w:trHeight w:val="454"/>
        </w:trPr>
        <w:tc>
          <w:tcPr>
            <w:tcW w:w="7100" w:type="dxa"/>
            <w:gridSpan w:val="2"/>
            <w:tcBorders>
              <w:top w:val="single" w:sz="6" w:space="0" w:color="A0A0A0"/>
              <w:left w:val="single" w:sz="6" w:space="0" w:color="F0F0F0"/>
              <w:bottom w:val="single" w:sz="6" w:space="0" w:color="A0A0A0"/>
              <w:right w:val="nil"/>
            </w:tcBorders>
            <w:vAlign w:val="bottom"/>
          </w:tcPr>
          <w:p w:rsidR="00AD1AC7" w:rsidRDefault="00000000" w:rsidP="00F3761A">
            <w:pPr>
              <w:spacing w:after="0" w:line="259" w:lineRule="auto"/>
              <w:ind w:left="0" w:right="0" w:firstLine="0"/>
              <w:jc w:val="left"/>
            </w:pPr>
            <w:r>
              <w:t xml:space="preserve">Children slaughtered, that He might be killed  </w:t>
            </w:r>
            <w:r>
              <w:rPr>
                <w:noProof/>
                <w:sz w:val="22"/>
              </w:rPr>
              <mc:AlternateContent>
                <mc:Choice Requires="wpg">
                  <w:drawing>
                    <wp:inline distT="0" distB="0" distL="0" distR="0">
                      <wp:extent cx="39370" cy="201930"/>
                      <wp:effectExtent l="0" t="0" r="0" b="0"/>
                      <wp:docPr id="62980" name="Group 62980"/>
                      <wp:cNvGraphicFramePr/>
                      <a:graphic xmlns:a="http://schemas.openxmlformats.org/drawingml/2006/main">
                        <a:graphicData uri="http://schemas.microsoft.com/office/word/2010/wordprocessingGroup">
                          <wpg:wgp>
                            <wpg:cNvGrpSpPr/>
                            <wpg:grpSpPr>
                              <a:xfrm>
                                <a:off x="0" y="0"/>
                                <a:ext cx="39370" cy="201930"/>
                                <a:chOff x="0" y="0"/>
                                <a:chExt cx="39370" cy="201930"/>
                              </a:xfrm>
                            </wpg:grpSpPr>
                            <wps:wsp>
                              <wps:cNvPr id="67246" name="Shape 67246"/>
                              <wps:cNvSpPr/>
                              <wps:spPr>
                                <a:xfrm>
                                  <a:off x="0" y="0"/>
                                  <a:ext cx="9144" cy="201930"/>
                                </a:xfrm>
                                <a:custGeom>
                                  <a:avLst/>
                                  <a:gdLst/>
                                  <a:ahLst/>
                                  <a:cxnLst/>
                                  <a:rect l="0" t="0" r="0" b="0"/>
                                  <a:pathLst>
                                    <a:path w="9144" h="201930">
                                      <a:moveTo>
                                        <a:pt x="0" y="0"/>
                                      </a:moveTo>
                                      <a:lnTo>
                                        <a:pt x="9144" y="0"/>
                                      </a:lnTo>
                                      <a:lnTo>
                                        <a:pt x="9144" y="201930"/>
                                      </a:lnTo>
                                      <a:lnTo>
                                        <a:pt x="0" y="201930"/>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67247" name="Shape 67247"/>
                              <wps:cNvSpPr/>
                              <wps:spPr>
                                <a:xfrm>
                                  <a:off x="30353" y="0"/>
                                  <a:ext cx="9144" cy="201930"/>
                                </a:xfrm>
                                <a:custGeom>
                                  <a:avLst/>
                                  <a:gdLst/>
                                  <a:ahLst/>
                                  <a:cxnLst/>
                                  <a:rect l="0" t="0" r="0" b="0"/>
                                  <a:pathLst>
                                    <a:path w="9144" h="201930">
                                      <a:moveTo>
                                        <a:pt x="0" y="0"/>
                                      </a:moveTo>
                                      <a:lnTo>
                                        <a:pt x="9144" y="0"/>
                                      </a:lnTo>
                                      <a:lnTo>
                                        <a:pt x="9144" y="201930"/>
                                      </a:lnTo>
                                      <a:lnTo>
                                        <a:pt x="0" y="20193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62980" style="width:3.10001pt;height:15.9pt;mso-position-horizontal-relative:char;mso-position-vertical-relative:line" coordsize="393,2019">
                      <v:shape id="Shape 67248" style="position:absolute;width:91;height:2019;left:0;top:0;" coordsize="9144,201930" path="m0,0l9144,0l9144,201930l0,201930l0,0">
                        <v:stroke weight="0pt" endcap="flat" joinstyle="miter" miterlimit="10" on="false" color="#000000" opacity="0"/>
                        <v:fill on="true" color="#f0f0f0"/>
                      </v:shape>
                      <v:shape id="Shape 67249" style="position:absolute;width:91;height:2019;left:303;top:0;" coordsize="9144,201930" path="m0,0l9144,0l9144,201930l0,201930l0,0">
                        <v:stroke weight="0pt" endcap="flat" joinstyle="miter" miterlimit="10" on="false" color="#000000" opacity="0"/>
                        <v:fill on="true" color="#a0a0a0"/>
                      </v:shape>
                    </v:group>
                  </w:pict>
                </mc:Fallback>
              </mc:AlternateContent>
            </w:r>
            <w:r>
              <w:t xml:space="preserve">Jer. 31:15;  </w:t>
            </w:r>
          </w:p>
        </w:tc>
        <w:tc>
          <w:tcPr>
            <w:tcW w:w="3333" w:type="dxa"/>
            <w:tcBorders>
              <w:top w:val="single" w:sz="6" w:space="0" w:color="A0A0A0"/>
              <w:left w:val="nil"/>
              <w:bottom w:val="single" w:sz="6" w:space="0" w:color="A0A0A0"/>
              <w:right w:val="single" w:sz="6" w:space="0" w:color="A0A0A0"/>
            </w:tcBorders>
            <w:vAlign w:val="bottom"/>
          </w:tcPr>
          <w:p w:rsidR="00AD1AC7" w:rsidRDefault="00000000" w:rsidP="00F3761A">
            <w:pPr>
              <w:spacing w:after="0" w:line="259" w:lineRule="auto"/>
              <w:ind w:left="0" w:right="0" w:firstLine="0"/>
              <w:jc w:val="left"/>
            </w:pPr>
            <w:r>
              <w:t xml:space="preserve">Matt. 2:16-18  </w:t>
            </w:r>
          </w:p>
        </w:tc>
      </w:tr>
      <w:tr w:rsidR="00AD1AC7" w:rsidTr="00441436">
        <w:trPr>
          <w:trHeight w:val="722"/>
        </w:trPr>
        <w:tc>
          <w:tcPr>
            <w:tcW w:w="524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F3761A">
            <w:pPr>
              <w:spacing w:after="0" w:line="259" w:lineRule="auto"/>
              <w:ind w:left="0" w:right="0" w:firstLine="0"/>
              <w:jc w:val="left"/>
            </w:pPr>
            <w:r>
              <w:t xml:space="preserve">Introduced by John the Baptist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194" w:firstLine="0"/>
              <w:jc w:val="left"/>
            </w:pPr>
            <w:r>
              <w:t xml:space="preserve">Isa. 40:3; Mal. </w:t>
            </w:r>
          </w:p>
          <w:p w:rsidR="00AD1AC7" w:rsidRDefault="00000000" w:rsidP="00F3761A">
            <w:pPr>
              <w:spacing w:after="0" w:line="259" w:lineRule="auto"/>
              <w:ind w:left="0" w:right="0" w:firstLine="0"/>
              <w:jc w:val="left"/>
            </w:pPr>
            <w:r>
              <w:t xml:space="preserve">3:1  </w:t>
            </w:r>
          </w:p>
        </w:tc>
        <w:tc>
          <w:tcPr>
            <w:tcW w:w="3333" w:type="dxa"/>
            <w:tcBorders>
              <w:top w:val="single" w:sz="6" w:space="0" w:color="A0A0A0"/>
              <w:left w:val="single" w:sz="6" w:space="0" w:color="A0A0A0"/>
              <w:bottom w:val="single" w:sz="6" w:space="0" w:color="A0A0A0"/>
              <w:right w:val="single" w:sz="6" w:space="0" w:color="A0A0A0"/>
            </w:tcBorders>
            <w:vAlign w:val="center"/>
          </w:tcPr>
          <w:p w:rsidR="00AD1AC7" w:rsidRDefault="00000000" w:rsidP="00F3761A">
            <w:pPr>
              <w:spacing w:after="0" w:line="259" w:lineRule="auto"/>
              <w:ind w:left="0" w:right="0" w:firstLine="0"/>
              <w:jc w:val="left"/>
            </w:pPr>
            <w:r>
              <w:t xml:space="preserve">Matt. 3:1-3; Luke 1:17  </w:t>
            </w:r>
          </w:p>
        </w:tc>
      </w:tr>
      <w:tr w:rsidR="00AD1AC7" w:rsidTr="00441436">
        <w:trPr>
          <w:trHeight w:val="723"/>
        </w:trPr>
        <w:tc>
          <w:tcPr>
            <w:tcW w:w="524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F3761A">
            <w:pPr>
              <w:spacing w:after="0" w:line="259" w:lineRule="auto"/>
              <w:ind w:left="0" w:right="0" w:firstLine="0"/>
              <w:jc w:val="left"/>
            </w:pPr>
            <w:r>
              <w:t xml:space="preserve">Was anointed by the Holy Spirit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Psa. 45:7; Isa. </w:t>
            </w:r>
          </w:p>
          <w:p w:rsidR="00AD1AC7" w:rsidRDefault="00000000" w:rsidP="00F3761A">
            <w:pPr>
              <w:spacing w:after="0" w:line="259" w:lineRule="auto"/>
              <w:ind w:left="0" w:right="0" w:firstLine="0"/>
              <w:jc w:val="left"/>
            </w:pPr>
            <w:r>
              <w:t xml:space="preserve">11:2; 41:1  </w:t>
            </w:r>
          </w:p>
        </w:tc>
        <w:tc>
          <w:tcPr>
            <w:tcW w:w="3333"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pPr>
            <w:r>
              <w:t xml:space="preserve">Matt. 3:16-17; John 3:34; Acts </w:t>
            </w:r>
          </w:p>
          <w:p w:rsidR="00AD1AC7" w:rsidRDefault="00000000" w:rsidP="00F3761A">
            <w:pPr>
              <w:spacing w:after="0" w:line="259" w:lineRule="auto"/>
              <w:ind w:left="0" w:right="0" w:firstLine="0"/>
              <w:jc w:val="left"/>
            </w:pPr>
            <w:r>
              <w:t xml:space="preserve">10:38  </w:t>
            </w:r>
          </w:p>
        </w:tc>
      </w:tr>
      <w:tr w:rsidR="00AD1AC7" w:rsidTr="00441436">
        <w:trPr>
          <w:trHeight w:val="430"/>
        </w:trPr>
        <w:tc>
          <w:tcPr>
            <w:tcW w:w="5242"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 was a prophet like unto Moses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Deut.18:15-18  </w:t>
            </w:r>
          </w:p>
        </w:tc>
        <w:tc>
          <w:tcPr>
            <w:tcW w:w="3333"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Acts 3:20-22  </w:t>
            </w:r>
          </w:p>
        </w:tc>
      </w:tr>
      <w:tr w:rsidR="00AD1AC7" w:rsidTr="00441436">
        <w:trPr>
          <w:trHeight w:val="422"/>
        </w:trPr>
        <w:tc>
          <w:tcPr>
            <w:tcW w:w="5242" w:type="dxa"/>
            <w:tcBorders>
              <w:top w:val="single" w:sz="6" w:space="0" w:color="A0A0A0"/>
              <w:left w:val="single" w:sz="6" w:space="0" w:color="F0F0F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He was sent as a deliverer to the people   </w:t>
            </w:r>
          </w:p>
        </w:tc>
        <w:tc>
          <w:tcPr>
            <w:tcW w:w="1858"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Isa. 41:1-3   </w:t>
            </w:r>
          </w:p>
        </w:tc>
        <w:tc>
          <w:tcPr>
            <w:tcW w:w="3333" w:type="dxa"/>
            <w:tcBorders>
              <w:top w:val="single" w:sz="6" w:space="0" w:color="A0A0A0"/>
              <w:left w:val="single" w:sz="6" w:space="0" w:color="A0A0A0"/>
              <w:bottom w:val="single" w:sz="6" w:space="0" w:color="A0A0A0"/>
              <w:right w:val="single" w:sz="6" w:space="0" w:color="A0A0A0"/>
            </w:tcBorders>
          </w:tcPr>
          <w:p w:rsidR="00AD1AC7" w:rsidRDefault="00000000" w:rsidP="00F3761A">
            <w:pPr>
              <w:spacing w:after="0" w:line="259" w:lineRule="auto"/>
              <w:ind w:left="0" w:right="0" w:firstLine="0"/>
              <w:jc w:val="left"/>
            </w:pPr>
            <w:r>
              <w:t xml:space="preserve">Luke 4:16-21; Luke 4:43  </w:t>
            </w:r>
          </w:p>
        </w:tc>
      </w:tr>
    </w:tbl>
    <w:tbl>
      <w:tblPr>
        <w:tblStyle w:val="TableGrid"/>
        <w:tblpPr w:leftFromText="180" w:rightFromText="180" w:vertAnchor="text" w:horzAnchor="page" w:tblpX="989" w:tblpY="216"/>
        <w:tblW w:w="10393" w:type="dxa"/>
        <w:tblInd w:w="0" w:type="dxa"/>
        <w:tblCellMar>
          <w:top w:w="86" w:type="dxa"/>
          <w:left w:w="41" w:type="dxa"/>
          <w:bottom w:w="0" w:type="dxa"/>
          <w:right w:w="115" w:type="dxa"/>
        </w:tblCellMar>
        <w:tblLook w:val="04A0" w:firstRow="1" w:lastRow="0" w:firstColumn="1" w:lastColumn="0" w:noHBand="0" w:noVBand="1"/>
      </w:tblPr>
      <w:tblGrid>
        <w:gridCol w:w="5223"/>
        <w:gridCol w:w="1834"/>
        <w:gridCol w:w="3336"/>
      </w:tblGrid>
      <w:tr w:rsidR="00441436" w:rsidTr="00441436">
        <w:trPr>
          <w:trHeight w:val="469"/>
        </w:trPr>
        <w:tc>
          <w:tcPr>
            <w:tcW w:w="5223" w:type="dxa"/>
            <w:tcBorders>
              <w:top w:val="single" w:sz="6" w:space="0" w:color="A0A0A0"/>
              <w:left w:val="single" w:sz="6" w:space="0" w:color="F0F0F0"/>
              <w:bottom w:val="single" w:sz="6" w:space="0" w:color="A0A0A0"/>
              <w:right w:val="single" w:sz="6" w:space="0" w:color="A0A0A0"/>
            </w:tcBorders>
          </w:tcPr>
          <w:p w:rsidR="00441436" w:rsidRDefault="00441436" w:rsidP="00441436">
            <w:pPr>
              <w:spacing w:after="0" w:line="259" w:lineRule="auto"/>
              <w:ind w:left="0" w:right="0" w:firstLine="0"/>
              <w:jc w:val="left"/>
            </w:pPr>
            <w:r>
              <w:t xml:space="preserve">He is the light to Zebulun and Naphtali   </w:t>
            </w:r>
          </w:p>
        </w:tc>
        <w:tc>
          <w:tcPr>
            <w:tcW w:w="1834" w:type="dxa"/>
            <w:tcBorders>
              <w:top w:val="single" w:sz="6" w:space="0" w:color="A0A0A0"/>
              <w:left w:val="single" w:sz="6" w:space="0" w:color="A0A0A0"/>
              <w:bottom w:val="single" w:sz="6" w:space="0" w:color="A0A0A0"/>
              <w:right w:val="single" w:sz="6" w:space="0" w:color="A0A0A0"/>
            </w:tcBorders>
          </w:tcPr>
          <w:p w:rsidR="00441436" w:rsidRDefault="00441436" w:rsidP="00441436">
            <w:pPr>
              <w:spacing w:after="0" w:line="259" w:lineRule="auto"/>
              <w:ind w:left="0" w:right="0" w:firstLine="0"/>
              <w:jc w:val="left"/>
            </w:pPr>
            <w:r>
              <w:t xml:space="preserve">Isa. 9:1-3  </w:t>
            </w:r>
          </w:p>
        </w:tc>
        <w:tc>
          <w:tcPr>
            <w:tcW w:w="3336" w:type="dxa"/>
            <w:tcBorders>
              <w:top w:val="single" w:sz="6" w:space="0" w:color="A0A0A0"/>
              <w:left w:val="single" w:sz="6" w:space="0" w:color="A0A0A0"/>
              <w:bottom w:val="single" w:sz="6" w:space="0" w:color="A0A0A0"/>
              <w:right w:val="single" w:sz="6" w:space="0" w:color="A0A0A0"/>
            </w:tcBorders>
          </w:tcPr>
          <w:p w:rsidR="00441436" w:rsidRDefault="00441436" w:rsidP="00441436">
            <w:pPr>
              <w:spacing w:after="0" w:line="259" w:lineRule="auto"/>
              <w:ind w:left="0" w:right="0" w:firstLine="0"/>
              <w:jc w:val="left"/>
            </w:pPr>
            <w:r>
              <w:t xml:space="preserve">Matt. 4:12-16  </w:t>
            </w:r>
          </w:p>
        </w:tc>
      </w:tr>
    </w:tbl>
    <w:p w:rsidR="00AD1AC7" w:rsidRDefault="00000000" w:rsidP="00F3761A">
      <w:pPr>
        <w:spacing w:after="0" w:line="259" w:lineRule="auto"/>
        <w:ind w:left="0" w:right="0" w:firstLine="0"/>
        <w:jc w:val="left"/>
      </w:pPr>
      <w:r>
        <w:t xml:space="preserve"> </w:t>
      </w:r>
    </w:p>
    <w:p w:rsidR="00AD1AC7" w:rsidRDefault="00AD1AC7" w:rsidP="00441436">
      <w:pPr>
        <w:spacing w:after="0" w:line="259" w:lineRule="auto"/>
        <w:ind w:left="0" w:right="29" w:firstLine="0"/>
        <w:jc w:val="left"/>
      </w:pPr>
    </w:p>
    <w:tbl>
      <w:tblPr>
        <w:tblStyle w:val="TableGrid"/>
        <w:tblpPr w:leftFromText="180" w:rightFromText="180" w:horzAnchor="margin" w:tblpXSpec="center" w:tblpY="-1013"/>
        <w:tblW w:w="9982" w:type="dxa"/>
        <w:tblInd w:w="0" w:type="dxa"/>
        <w:tblCellMar>
          <w:top w:w="86" w:type="dxa"/>
          <w:left w:w="0" w:type="dxa"/>
          <w:bottom w:w="29" w:type="dxa"/>
          <w:right w:w="0" w:type="dxa"/>
        </w:tblCellMar>
        <w:tblLook w:val="04A0" w:firstRow="1" w:lastRow="0" w:firstColumn="1" w:lastColumn="0" w:noHBand="0" w:noVBand="1"/>
      </w:tblPr>
      <w:tblGrid>
        <w:gridCol w:w="4702"/>
        <w:gridCol w:w="1633"/>
        <w:gridCol w:w="3647"/>
      </w:tblGrid>
      <w:tr w:rsidR="00AD1AC7" w:rsidTr="00441436">
        <w:trPr>
          <w:trHeight w:val="720"/>
        </w:trPr>
        <w:tc>
          <w:tcPr>
            <w:tcW w:w="470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lastRenderedPageBreak/>
              <w:t xml:space="preserve">He comes to the temple and cleanses it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pPr>
            <w:r>
              <w:t xml:space="preserve">Hag. 2:7-9; Mal. </w:t>
            </w:r>
          </w:p>
          <w:p w:rsidR="00AD1AC7" w:rsidRDefault="00000000" w:rsidP="00441436">
            <w:pPr>
              <w:spacing w:after="0" w:line="259" w:lineRule="auto"/>
              <w:ind w:left="0" w:right="0" w:firstLine="0"/>
              <w:jc w:val="left"/>
            </w:pPr>
            <w:r>
              <w:t xml:space="preserve">3:1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44" w:right="-679" w:firstLine="0"/>
              <w:jc w:val="left"/>
            </w:pPr>
            <w:r>
              <w:t xml:space="preserve">Luke 19:45; John 2:13-16  </w:t>
            </w:r>
          </w:p>
        </w:tc>
      </w:tr>
      <w:tr w:rsidR="00AD1AC7" w:rsidTr="00441436">
        <w:trPr>
          <w:trHeight w:val="43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His poverty Isa. 53:2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Mark 6:3;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Luke 9:58  </w:t>
            </w:r>
          </w:p>
        </w:tc>
      </w:tr>
      <w:tr w:rsidR="00AD1AC7" w:rsidTr="00441436">
        <w:trPr>
          <w:trHeight w:val="43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He was meek and with ostentation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Isa. 42:1-2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Phil. 2:7-9  </w:t>
            </w:r>
          </w:p>
        </w:tc>
      </w:tr>
      <w:tr w:rsidR="00AD1AC7" w:rsidTr="00441436">
        <w:trPr>
          <w:trHeight w:val="43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His compassion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pPr>
            <w:r>
              <w:t xml:space="preserve">Isa. 40:11; 42:3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Matt. 12:15-20; Heb. 4:15  </w:t>
            </w:r>
          </w:p>
        </w:tc>
      </w:tr>
      <w:tr w:rsidR="00AD1AC7" w:rsidTr="00441436">
        <w:trPr>
          <w:trHeight w:val="43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Was without guile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Isa. 53:9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Pet. 2:22  </w:t>
            </w:r>
          </w:p>
        </w:tc>
      </w:tr>
      <w:tr w:rsidR="00AD1AC7" w:rsidTr="00441436">
        <w:trPr>
          <w:trHeight w:val="427"/>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Great zeal for the house of God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Psa. 69:9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John 2:17  </w:t>
            </w:r>
          </w:p>
        </w:tc>
      </w:tr>
      <w:tr w:rsidR="00AD1AC7" w:rsidTr="00441436">
        <w:trPr>
          <w:trHeight w:val="43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He taught by the use of parables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Psa. 78:2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Matt. 13:34-35  </w:t>
            </w:r>
          </w:p>
        </w:tc>
      </w:tr>
      <w:tr w:rsidR="00AD1AC7" w:rsidTr="00441436">
        <w:trPr>
          <w:trHeight w:val="454"/>
        </w:trPr>
        <w:tc>
          <w:tcPr>
            <w:tcW w:w="4702" w:type="dxa"/>
            <w:tcBorders>
              <w:top w:val="single" w:sz="6" w:space="0" w:color="A0A0A0"/>
              <w:left w:val="single" w:sz="6" w:space="0" w:color="F0F0F0"/>
              <w:bottom w:val="single" w:sz="6" w:space="0" w:color="A0A0A0"/>
              <w:right w:val="nil"/>
            </w:tcBorders>
            <w:vAlign w:val="bottom"/>
          </w:tcPr>
          <w:p w:rsidR="00AD1AC7" w:rsidRDefault="00000000" w:rsidP="00441436">
            <w:pPr>
              <w:spacing w:after="0" w:line="259" w:lineRule="auto"/>
              <w:ind w:left="0" w:right="0" w:firstLine="0"/>
              <w:jc w:val="left"/>
            </w:pPr>
            <w:r>
              <w:rPr>
                <w:sz w:val="22"/>
              </w:rPr>
              <w:t xml:space="preserve"> </w:t>
            </w:r>
            <w:r>
              <w:t xml:space="preserve">He wrought miracles   </w:t>
            </w:r>
          </w:p>
        </w:tc>
        <w:tc>
          <w:tcPr>
            <w:tcW w:w="1633" w:type="dxa"/>
            <w:tcBorders>
              <w:top w:val="single" w:sz="6" w:space="0" w:color="A0A0A0"/>
              <w:left w:val="nil"/>
              <w:bottom w:val="single" w:sz="6" w:space="0" w:color="A0A0A0"/>
              <w:right w:val="nil"/>
            </w:tcBorders>
            <w:vAlign w:val="bottom"/>
          </w:tcPr>
          <w:p w:rsidR="00AD1AC7" w:rsidRDefault="00000000" w:rsidP="00441436">
            <w:pPr>
              <w:spacing w:after="0" w:line="259" w:lineRule="auto"/>
              <w:ind w:left="0" w:right="0" w:firstLine="0"/>
              <w:jc w:val="left"/>
            </w:pPr>
            <w:r>
              <w:t xml:space="preserve">Isa. 35:5-6  </w:t>
            </w:r>
          </w:p>
        </w:tc>
        <w:tc>
          <w:tcPr>
            <w:tcW w:w="3647" w:type="dxa"/>
            <w:tcBorders>
              <w:top w:val="single" w:sz="6" w:space="0" w:color="A0A0A0"/>
              <w:left w:val="nil"/>
              <w:bottom w:val="single" w:sz="6" w:space="0" w:color="A0A0A0"/>
              <w:right w:val="single" w:sz="6" w:space="0" w:color="A0A0A0"/>
            </w:tcBorders>
            <w:vAlign w:val="bottom"/>
          </w:tcPr>
          <w:p w:rsidR="00AD1AC7" w:rsidRDefault="00000000" w:rsidP="00441436">
            <w:pPr>
              <w:spacing w:after="0" w:line="259" w:lineRule="auto"/>
              <w:ind w:left="0" w:right="0" w:firstLine="0"/>
              <w:jc w:val="left"/>
            </w:pPr>
            <w:r>
              <w:t xml:space="preserve">Luke 7:18-23  </w:t>
            </w:r>
          </w:p>
        </w:tc>
      </w:tr>
      <w:tr w:rsidR="00AD1AC7" w:rsidTr="00441436">
        <w:trPr>
          <w:trHeight w:val="722"/>
        </w:trPr>
        <w:tc>
          <w:tcPr>
            <w:tcW w:w="470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Rejected by His brethren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Psa. 69:8; Isa. </w:t>
            </w:r>
          </w:p>
          <w:p w:rsidR="00AD1AC7" w:rsidRDefault="00000000" w:rsidP="00441436">
            <w:pPr>
              <w:spacing w:after="0" w:line="259" w:lineRule="auto"/>
              <w:ind w:left="0" w:right="0" w:firstLine="0"/>
              <w:jc w:val="left"/>
            </w:pPr>
            <w:r>
              <w:t xml:space="preserve">53:3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John 1:11; John 7:5  </w:t>
            </w:r>
          </w:p>
        </w:tc>
      </w:tr>
      <w:tr w:rsidR="00AD1AC7" w:rsidTr="00441436">
        <w:trPr>
          <w:trHeight w:val="722"/>
        </w:trPr>
        <w:tc>
          <w:tcPr>
            <w:tcW w:w="470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Hated by the Jews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Psa. 59:4; Isa. </w:t>
            </w:r>
          </w:p>
          <w:p w:rsidR="00AD1AC7" w:rsidRDefault="00000000" w:rsidP="00441436">
            <w:pPr>
              <w:spacing w:after="0" w:line="259" w:lineRule="auto"/>
              <w:ind w:left="0" w:right="0" w:firstLine="0"/>
              <w:jc w:val="left"/>
            </w:pPr>
            <w:r>
              <w:t xml:space="preserve">49:7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John 15:24-25  </w:t>
            </w:r>
          </w:p>
        </w:tc>
      </w:tr>
      <w:tr w:rsidR="00AD1AC7" w:rsidTr="00441436">
        <w:trPr>
          <w:trHeight w:val="43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Rejected by their rulers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Psa. 118:22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John 7:48; Matt. 21:4  </w:t>
            </w:r>
          </w:p>
        </w:tc>
      </w:tr>
      <w:tr w:rsidR="00AD1AC7" w:rsidTr="00441436">
        <w:trPr>
          <w:trHeight w:val="43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A stone of stumbling and rock of offense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Isa. 8:14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Rom. 9:32; 1 Pet. 2:8  </w:t>
            </w:r>
          </w:p>
        </w:tc>
      </w:tr>
      <w:tr w:rsidR="00AD1AC7" w:rsidTr="00441436">
        <w:trPr>
          <w:trHeight w:val="722"/>
        </w:trPr>
        <w:tc>
          <w:tcPr>
            <w:tcW w:w="470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 Betrayed by a friend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tabs>
                <w:tab w:val="center" w:pos="215"/>
                <w:tab w:val="center" w:pos="1331"/>
              </w:tabs>
              <w:spacing w:after="1" w:line="259" w:lineRule="auto"/>
              <w:ind w:left="0" w:right="0" w:firstLine="0"/>
              <w:jc w:val="left"/>
            </w:pPr>
            <w:r>
              <w:rPr>
                <w:sz w:val="22"/>
              </w:rPr>
              <w:tab/>
              <w:t xml:space="preserve"> </w:t>
            </w:r>
            <w:r>
              <w:t xml:space="preserve">Psa.  </w:t>
            </w:r>
            <w:r>
              <w:tab/>
              <w:t xml:space="preserve">41:9; </w:t>
            </w:r>
          </w:p>
          <w:p w:rsidR="00AD1AC7" w:rsidRDefault="00000000" w:rsidP="00441436">
            <w:pPr>
              <w:spacing w:after="0" w:line="259" w:lineRule="auto"/>
              <w:ind w:left="0" w:right="0" w:firstLine="0"/>
              <w:jc w:val="left"/>
            </w:pPr>
            <w:r>
              <w:t xml:space="preserve">55:12-14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John 13:18-21  </w:t>
            </w:r>
          </w:p>
        </w:tc>
      </w:tr>
      <w:tr w:rsidR="00AD1AC7" w:rsidTr="00441436">
        <w:trPr>
          <w:trHeight w:val="43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Forsaken by His disciples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Zech. 13:7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Matt. 26:31-56  </w:t>
            </w:r>
          </w:p>
        </w:tc>
      </w:tr>
      <w:tr w:rsidR="00AD1AC7" w:rsidTr="00441436">
        <w:trPr>
          <w:trHeight w:val="43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 Was sold for thirty pieces of silver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Zech. 11:12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Matt. 26:15  </w:t>
            </w:r>
          </w:p>
        </w:tc>
      </w:tr>
      <w:tr w:rsidR="00AD1AC7" w:rsidTr="00441436">
        <w:trPr>
          <w:trHeight w:val="427"/>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pPr>
            <w:r>
              <w:t xml:space="preserve">This money was given to buy the potter's field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Zech. 11:13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Matt.27:7  </w:t>
            </w:r>
          </w:p>
        </w:tc>
      </w:tr>
      <w:tr w:rsidR="00AD1AC7" w:rsidTr="00441436">
        <w:trPr>
          <w:trHeight w:val="43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He was patient and silent in all His sufferings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Isa. 53:7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Matt.26:63; 27:12-14  </w:t>
            </w:r>
          </w:p>
        </w:tc>
      </w:tr>
      <w:tr w:rsidR="00AD1AC7" w:rsidTr="00441436">
        <w:trPr>
          <w:trHeight w:val="454"/>
        </w:trPr>
        <w:tc>
          <w:tcPr>
            <w:tcW w:w="4702" w:type="dxa"/>
            <w:tcBorders>
              <w:top w:val="single" w:sz="6" w:space="0" w:color="A0A0A0"/>
              <w:left w:val="single" w:sz="6" w:space="0" w:color="F0F0F0"/>
              <w:bottom w:val="single" w:sz="6" w:space="0" w:color="A0A0A0"/>
              <w:right w:val="nil"/>
            </w:tcBorders>
            <w:vAlign w:val="bottom"/>
          </w:tcPr>
          <w:p w:rsidR="00AD1AC7" w:rsidRDefault="00000000" w:rsidP="00441436">
            <w:pPr>
              <w:spacing w:after="0" w:line="259" w:lineRule="auto"/>
              <w:ind w:left="0" w:right="0" w:firstLine="0"/>
              <w:jc w:val="left"/>
            </w:pPr>
            <w:r>
              <w:rPr>
                <w:sz w:val="22"/>
              </w:rPr>
              <w:t xml:space="preserve"> </w:t>
            </w:r>
            <w:r>
              <w:t xml:space="preserve">Smitten on the cheek   </w:t>
            </w:r>
          </w:p>
        </w:tc>
        <w:tc>
          <w:tcPr>
            <w:tcW w:w="1633" w:type="dxa"/>
            <w:tcBorders>
              <w:top w:val="single" w:sz="6" w:space="0" w:color="A0A0A0"/>
              <w:left w:val="nil"/>
              <w:bottom w:val="single" w:sz="6" w:space="0" w:color="A0A0A0"/>
              <w:right w:val="nil"/>
            </w:tcBorders>
            <w:vAlign w:val="bottom"/>
          </w:tcPr>
          <w:p w:rsidR="00AD1AC7" w:rsidRDefault="00000000" w:rsidP="00441436">
            <w:pPr>
              <w:spacing w:after="0" w:line="259" w:lineRule="auto"/>
              <w:ind w:left="0" w:right="0" w:firstLine="0"/>
              <w:jc w:val="left"/>
            </w:pPr>
            <w:r>
              <w:t xml:space="preserve">Mic. 5:1  </w:t>
            </w:r>
          </w:p>
        </w:tc>
        <w:tc>
          <w:tcPr>
            <w:tcW w:w="3647" w:type="dxa"/>
            <w:tcBorders>
              <w:top w:val="single" w:sz="6" w:space="0" w:color="A0A0A0"/>
              <w:left w:val="nil"/>
              <w:bottom w:val="single" w:sz="6" w:space="0" w:color="A0A0A0"/>
              <w:right w:val="single" w:sz="6" w:space="0" w:color="A0A0A0"/>
            </w:tcBorders>
            <w:vAlign w:val="bottom"/>
          </w:tcPr>
          <w:p w:rsidR="00AD1AC7" w:rsidRDefault="00000000" w:rsidP="00441436">
            <w:pPr>
              <w:spacing w:after="0" w:line="259" w:lineRule="auto"/>
              <w:ind w:left="0" w:right="0" w:firstLine="0"/>
              <w:jc w:val="left"/>
            </w:pPr>
            <w:r>
              <w:t xml:space="preserve">Matt. 27:30  </w:t>
            </w:r>
          </w:p>
        </w:tc>
      </w:tr>
      <w:tr w:rsidR="00AD1AC7" w:rsidTr="00441436">
        <w:trPr>
          <w:trHeight w:val="43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 His sufferings were intense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proofErr w:type="spellStart"/>
            <w:r>
              <w:t>Psa</w:t>
            </w:r>
            <w:proofErr w:type="spellEnd"/>
            <w:r>
              <w:t xml:space="preserve">, 22:14-15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Luke 22:42-44  </w:t>
            </w:r>
          </w:p>
        </w:tc>
      </w:tr>
      <w:tr w:rsidR="00AD1AC7" w:rsidTr="00441436">
        <w:trPr>
          <w:trHeight w:val="994"/>
        </w:trPr>
        <w:tc>
          <w:tcPr>
            <w:tcW w:w="4702" w:type="dxa"/>
            <w:tcBorders>
              <w:top w:val="single" w:sz="6" w:space="0" w:color="A0A0A0"/>
              <w:left w:val="single" w:sz="6" w:space="0" w:color="F0F0F0"/>
              <w:bottom w:val="single" w:sz="6" w:space="0" w:color="A0A0A0"/>
              <w:right w:val="nil"/>
            </w:tcBorders>
            <w:vAlign w:val="center"/>
          </w:tcPr>
          <w:p w:rsidR="00AD1AC7" w:rsidRDefault="00000000" w:rsidP="00441436">
            <w:pPr>
              <w:spacing w:after="0" w:line="259" w:lineRule="auto"/>
              <w:ind w:left="0" w:right="0" w:firstLine="0"/>
              <w:jc w:val="left"/>
            </w:pPr>
            <w:r>
              <w:t xml:space="preserve">Was scourged and spit </w:t>
            </w:r>
            <w:proofErr w:type="gramStart"/>
            <w:r>
              <w:t>upon  Mark</w:t>
            </w:r>
            <w:proofErr w:type="gramEnd"/>
            <w:r>
              <w:t xml:space="preserve"> 14:65; </w:t>
            </w:r>
          </w:p>
        </w:tc>
        <w:tc>
          <w:tcPr>
            <w:tcW w:w="5280" w:type="dxa"/>
            <w:gridSpan w:val="2"/>
            <w:tcBorders>
              <w:top w:val="single" w:sz="6" w:space="0" w:color="A0A0A0"/>
              <w:left w:val="nil"/>
              <w:bottom w:val="single" w:sz="6" w:space="0" w:color="A0A0A0"/>
              <w:right w:val="single" w:sz="6" w:space="0" w:color="A0A0A0"/>
            </w:tcBorders>
          </w:tcPr>
          <w:p w:rsidR="00AD1AC7" w:rsidRDefault="00000000" w:rsidP="00441436">
            <w:pPr>
              <w:spacing w:after="0" w:line="259" w:lineRule="auto"/>
              <w:ind w:left="0" w:right="0" w:firstLine="0"/>
              <w:jc w:val="center"/>
            </w:pPr>
            <w:r>
              <w:rPr>
                <w:noProof/>
                <w:sz w:val="22"/>
              </w:rPr>
              <mc:AlternateContent>
                <mc:Choice Requires="wpg">
                  <w:drawing>
                    <wp:anchor distT="0" distB="0" distL="114300" distR="114300" simplePos="0" relativeHeight="251658240" behindDoc="0" locked="0" layoutInCell="1" allowOverlap="1">
                      <wp:simplePos x="0" y="0"/>
                      <wp:positionH relativeFrom="column">
                        <wp:posOffset>1035066</wp:posOffset>
                      </wp:positionH>
                      <wp:positionV relativeFrom="paragraph">
                        <wp:posOffset>37464</wp:posOffset>
                      </wp:positionV>
                      <wp:extent cx="39370" cy="389890"/>
                      <wp:effectExtent l="0" t="0" r="0" b="0"/>
                      <wp:wrapSquare wrapText="bothSides"/>
                      <wp:docPr id="63982" name="Group 63982"/>
                      <wp:cNvGraphicFramePr/>
                      <a:graphic xmlns:a="http://schemas.openxmlformats.org/drawingml/2006/main">
                        <a:graphicData uri="http://schemas.microsoft.com/office/word/2010/wordprocessingGroup">
                          <wpg:wgp>
                            <wpg:cNvGrpSpPr/>
                            <wpg:grpSpPr>
                              <a:xfrm>
                                <a:off x="0" y="0"/>
                                <a:ext cx="39370" cy="389890"/>
                                <a:chOff x="0" y="0"/>
                                <a:chExt cx="39370" cy="389890"/>
                              </a:xfrm>
                            </wpg:grpSpPr>
                            <wps:wsp>
                              <wps:cNvPr id="67250" name="Shape 67250"/>
                              <wps:cNvSpPr/>
                              <wps:spPr>
                                <a:xfrm>
                                  <a:off x="0" y="0"/>
                                  <a:ext cx="9144" cy="389890"/>
                                </a:xfrm>
                                <a:custGeom>
                                  <a:avLst/>
                                  <a:gdLst/>
                                  <a:ahLst/>
                                  <a:cxnLst/>
                                  <a:rect l="0" t="0" r="0" b="0"/>
                                  <a:pathLst>
                                    <a:path w="9144" h="389890">
                                      <a:moveTo>
                                        <a:pt x="0" y="0"/>
                                      </a:moveTo>
                                      <a:lnTo>
                                        <a:pt x="9144" y="0"/>
                                      </a:lnTo>
                                      <a:lnTo>
                                        <a:pt x="9144" y="389890"/>
                                      </a:lnTo>
                                      <a:lnTo>
                                        <a:pt x="0" y="389890"/>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67251" name="Shape 67251"/>
                              <wps:cNvSpPr/>
                              <wps:spPr>
                                <a:xfrm>
                                  <a:off x="30226" y="0"/>
                                  <a:ext cx="9144" cy="389890"/>
                                </a:xfrm>
                                <a:custGeom>
                                  <a:avLst/>
                                  <a:gdLst/>
                                  <a:ahLst/>
                                  <a:cxnLst/>
                                  <a:rect l="0" t="0" r="0" b="0"/>
                                  <a:pathLst>
                                    <a:path w="9144" h="389890">
                                      <a:moveTo>
                                        <a:pt x="0" y="0"/>
                                      </a:moveTo>
                                      <a:lnTo>
                                        <a:pt x="9144" y="0"/>
                                      </a:lnTo>
                                      <a:lnTo>
                                        <a:pt x="9144" y="389890"/>
                                      </a:lnTo>
                                      <a:lnTo>
                                        <a:pt x="0" y="38989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xmlns:a="http://schemas.openxmlformats.org/drawingml/2006/main">
                  <w:pict>
                    <v:group id="Group 63982" style="width:3.10001pt;height:30.7pt;position:absolute;mso-position-horizontal-relative:text;mso-position-horizontal:absolute;margin-left:81.5013pt;mso-position-vertical-relative:text;margin-top:2.94995pt;" coordsize="393,3898">
                      <v:shape id="Shape 67252" style="position:absolute;width:91;height:3898;left:0;top:0;" coordsize="9144,389890" path="m0,0l9144,0l9144,389890l0,389890l0,0">
                        <v:stroke weight="0pt" endcap="flat" joinstyle="miter" miterlimit="10" on="false" color="#000000" opacity="0"/>
                        <v:fill on="true" color="#f0f0f0"/>
                      </v:shape>
                      <v:shape id="Shape 67253" style="position:absolute;width:91;height:3898;left:302;top:0;" coordsize="9144,389890" path="m0,0l9144,0l9144,389890l0,389890l0,0">
                        <v:stroke weight="0pt" endcap="flat" joinstyle="miter" miterlimit="10" on="false" color="#000000" opacity="0"/>
                        <v:fill on="true" color="#a0a0a0"/>
                      </v:shape>
                      <w10:wrap type="square"/>
                    </v:group>
                  </w:pict>
                </mc:Fallback>
              </mc:AlternateContent>
            </w:r>
            <w:r>
              <w:t xml:space="preserve">Psa. 35:15; Isa.  </w:t>
            </w:r>
          </w:p>
          <w:p w:rsidR="00AD1AC7" w:rsidRDefault="00000000" w:rsidP="00441436">
            <w:pPr>
              <w:spacing w:after="0" w:line="259" w:lineRule="auto"/>
              <w:ind w:left="0" w:right="2917" w:firstLine="0"/>
              <w:jc w:val="left"/>
            </w:pPr>
            <w:r>
              <w:t xml:space="preserve">John 19:1  </w:t>
            </w:r>
          </w:p>
          <w:p w:rsidR="00AD1AC7" w:rsidRDefault="00000000" w:rsidP="00441436">
            <w:pPr>
              <w:spacing w:after="0" w:line="259" w:lineRule="auto"/>
              <w:ind w:left="0" w:right="71" w:firstLine="0"/>
              <w:jc w:val="center"/>
            </w:pPr>
            <w:r>
              <w:t xml:space="preserve">1:6   </w:t>
            </w:r>
          </w:p>
        </w:tc>
      </w:tr>
      <w:tr w:rsidR="00AD1AC7" w:rsidTr="00441436">
        <w:trPr>
          <w:trHeight w:val="43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His visage was greatly marred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pPr>
            <w:r>
              <w:t xml:space="preserve">Isa. 52:14; 53:3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John 19:1-5  </w:t>
            </w:r>
          </w:p>
        </w:tc>
      </w:tr>
      <w:tr w:rsidR="00AD1AC7" w:rsidTr="00441436">
        <w:trPr>
          <w:trHeight w:val="722"/>
        </w:trPr>
        <w:tc>
          <w:tcPr>
            <w:tcW w:w="470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lastRenderedPageBreak/>
              <w:t xml:space="preserve">He suffered that He might bear away our sins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Isa. 53:4; Dan. </w:t>
            </w:r>
          </w:p>
          <w:p w:rsidR="00AD1AC7" w:rsidRDefault="00000000" w:rsidP="00441436">
            <w:pPr>
              <w:spacing w:after="0" w:line="259" w:lineRule="auto"/>
              <w:ind w:left="0" w:right="0" w:firstLine="0"/>
              <w:jc w:val="left"/>
            </w:pPr>
            <w:r>
              <w:t xml:space="preserve">9:26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Matt.20:28; 26:28  </w:t>
            </w:r>
          </w:p>
        </w:tc>
      </w:tr>
      <w:tr w:rsidR="00AD1AC7" w:rsidTr="00441436">
        <w:trPr>
          <w:trHeight w:val="722"/>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pPr>
            <w:r>
              <w:t xml:space="preserve">The rulers, Jews and Gentiles, combine against </w:t>
            </w:r>
          </w:p>
          <w:p w:rsidR="00AD1AC7" w:rsidRDefault="00000000" w:rsidP="00441436">
            <w:pPr>
              <w:spacing w:after="0" w:line="259" w:lineRule="auto"/>
              <w:ind w:left="0" w:right="0" w:firstLine="0"/>
              <w:jc w:val="left"/>
            </w:pPr>
            <w:r>
              <w:t xml:space="preserve">Him to put Him to death   </w:t>
            </w:r>
          </w:p>
        </w:tc>
        <w:tc>
          <w:tcPr>
            <w:tcW w:w="1633"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Psa. 2:1-4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Luke 23:12; Acts 4:27-28  </w:t>
            </w:r>
          </w:p>
        </w:tc>
      </w:tr>
      <w:tr w:rsidR="00AD1AC7" w:rsidTr="00441436">
        <w:trPr>
          <w:trHeight w:val="723"/>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He was extended upon the cross and His hands and His feet were nailed to the wood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hanging="5"/>
              <w:jc w:val="left"/>
            </w:pPr>
            <w:r>
              <w:rPr>
                <w:sz w:val="22"/>
              </w:rPr>
              <w:t xml:space="preserve"> </w:t>
            </w:r>
            <w:r>
              <w:t xml:space="preserve">Isa.  </w:t>
            </w:r>
            <w:r>
              <w:tab/>
              <w:t xml:space="preserve">25:10-11; Psa. 22:16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John 19:18; 20-25  </w:t>
            </w:r>
          </w:p>
        </w:tc>
      </w:tr>
      <w:tr w:rsidR="00AD1AC7" w:rsidTr="00441436">
        <w:trPr>
          <w:trHeight w:val="715"/>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pPr>
            <w:r>
              <w:t xml:space="preserve">This agony was increased by being numbered among thieves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 </w:t>
            </w:r>
          </w:p>
          <w:p w:rsidR="00AD1AC7" w:rsidRDefault="00000000" w:rsidP="00441436">
            <w:pPr>
              <w:spacing w:after="0" w:line="259" w:lineRule="auto"/>
              <w:ind w:left="0" w:right="0" w:firstLine="0"/>
              <w:jc w:val="left"/>
            </w:pPr>
            <w:r>
              <w:t xml:space="preserve">Isa. 53:12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Mark 15:28  </w:t>
            </w:r>
          </w:p>
        </w:tc>
      </w:tr>
      <w:tr w:rsidR="00AD1AC7" w:rsidTr="00441436">
        <w:trPr>
          <w:trHeight w:val="422"/>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They gave Him gall and vinegar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Psa. 69:21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Matt. 27:39-44  </w:t>
            </w:r>
          </w:p>
        </w:tc>
      </w:tr>
      <w:tr w:rsidR="00AD1AC7" w:rsidTr="00441436">
        <w:trPr>
          <w:trHeight w:val="720"/>
        </w:trPr>
        <w:tc>
          <w:tcPr>
            <w:tcW w:w="470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He was cruelly mocked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tabs>
                <w:tab w:val="center" w:pos="1082"/>
              </w:tabs>
              <w:spacing w:after="0" w:line="259" w:lineRule="auto"/>
              <w:ind w:left="0" w:right="0" w:firstLine="0"/>
              <w:jc w:val="left"/>
            </w:pPr>
            <w:r>
              <w:t xml:space="preserve">Psa.  </w:t>
            </w:r>
            <w:r>
              <w:tab/>
              <w:t xml:space="preserve">22:7-8; </w:t>
            </w:r>
          </w:p>
          <w:p w:rsidR="00AD1AC7" w:rsidRDefault="00000000" w:rsidP="00441436">
            <w:pPr>
              <w:spacing w:after="0" w:line="259" w:lineRule="auto"/>
              <w:ind w:left="0" w:right="0" w:firstLine="0"/>
              <w:jc w:val="left"/>
            </w:pPr>
            <w:r>
              <w:t xml:space="preserve">35:15-21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Matt. 27:39-44  </w:t>
            </w:r>
          </w:p>
        </w:tc>
      </w:tr>
      <w:tr w:rsidR="00AD1AC7" w:rsidTr="00441436">
        <w:trPr>
          <w:trHeight w:val="722"/>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pPr>
            <w:r>
              <w:t xml:space="preserve">He suffered alone; even the Father's presence was withdrawn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hanging="50"/>
              <w:jc w:val="left"/>
            </w:pPr>
            <w:r>
              <w:t xml:space="preserve"> Isa. 63:1-3; Psa. 22:1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Matt. 27:46  </w:t>
            </w:r>
          </w:p>
        </w:tc>
      </w:tr>
      <w:tr w:rsidR="00AD1AC7" w:rsidTr="00441436">
        <w:trPr>
          <w:trHeight w:val="723"/>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pPr>
            <w:r>
              <w:t xml:space="preserve">They parted His garments among them and cast lots for His vesture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 </w:t>
            </w:r>
          </w:p>
          <w:p w:rsidR="00AD1AC7" w:rsidRDefault="00000000" w:rsidP="00441436">
            <w:pPr>
              <w:spacing w:after="0" w:line="259" w:lineRule="auto"/>
              <w:ind w:left="0" w:right="0" w:firstLine="0"/>
              <w:jc w:val="left"/>
            </w:pPr>
            <w:r>
              <w:t xml:space="preserve">Psa. 22:18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Matt. 27:35  </w:t>
            </w:r>
          </w:p>
        </w:tc>
      </w:tr>
      <w:tr w:rsidR="00AD1AC7" w:rsidTr="00441436">
        <w:trPr>
          <w:trHeight w:val="72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He thus became a curse for us, bore our reproach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pPr>
            <w:r>
              <w:t xml:space="preserve">Psa. 22:6; 79:7; </w:t>
            </w:r>
          </w:p>
          <w:p w:rsidR="00AD1AC7" w:rsidRDefault="00000000" w:rsidP="00441436">
            <w:pPr>
              <w:spacing w:after="0" w:line="259" w:lineRule="auto"/>
              <w:ind w:left="0" w:right="0" w:firstLine="0"/>
              <w:jc w:val="left"/>
            </w:pPr>
            <w:r>
              <w:t xml:space="preserve">9:20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Rom. 15:3; Heb. 13:13; Gal. </w:t>
            </w:r>
          </w:p>
          <w:p w:rsidR="00AD1AC7" w:rsidRDefault="00000000" w:rsidP="00441436">
            <w:pPr>
              <w:spacing w:after="0" w:line="259" w:lineRule="auto"/>
              <w:ind w:left="0" w:right="0" w:firstLine="0"/>
              <w:jc w:val="left"/>
            </w:pPr>
            <w:r>
              <w:t xml:space="preserve">3:13  </w:t>
            </w:r>
          </w:p>
        </w:tc>
      </w:tr>
      <w:tr w:rsidR="00AD1AC7" w:rsidTr="00441436">
        <w:trPr>
          <w:trHeight w:val="43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He made intercession for the murderers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Isa. 53:12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Luke 23:24  </w:t>
            </w:r>
          </w:p>
        </w:tc>
      </w:tr>
      <w:tr w:rsidR="00AD1AC7" w:rsidTr="00441436">
        <w:trPr>
          <w:trHeight w:val="456"/>
        </w:trPr>
        <w:tc>
          <w:tcPr>
            <w:tcW w:w="4702" w:type="dxa"/>
            <w:tcBorders>
              <w:top w:val="single" w:sz="6" w:space="0" w:color="A0A0A0"/>
              <w:left w:val="single" w:sz="6" w:space="0" w:color="F0F0F0"/>
              <w:bottom w:val="single" w:sz="6" w:space="0" w:color="A0A0A0"/>
              <w:right w:val="nil"/>
            </w:tcBorders>
            <w:vAlign w:val="bottom"/>
          </w:tcPr>
          <w:p w:rsidR="00AD1AC7" w:rsidRDefault="00000000" w:rsidP="00441436">
            <w:pPr>
              <w:spacing w:after="0" w:line="259" w:lineRule="auto"/>
              <w:ind w:left="0" w:right="0" w:firstLine="0"/>
              <w:jc w:val="left"/>
            </w:pPr>
            <w:r>
              <w:t xml:space="preserve">After His death they pierced Him   </w:t>
            </w:r>
          </w:p>
        </w:tc>
        <w:tc>
          <w:tcPr>
            <w:tcW w:w="1633" w:type="dxa"/>
            <w:tcBorders>
              <w:top w:val="single" w:sz="6" w:space="0" w:color="A0A0A0"/>
              <w:left w:val="nil"/>
              <w:bottom w:val="single" w:sz="6" w:space="0" w:color="A0A0A0"/>
              <w:right w:val="nil"/>
            </w:tcBorders>
            <w:vAlign w:val="bottom"/>
          </w:tcPr>
          <w:p w:rsidR="00AD1AC7" w:rsidRDefault="00000000" w:rsidP="00441436">
            <w:pPr>
              <w:spacing w:after="0" w:line="259" w:lineRule="auto"/>
              <w:ind w:left="0" w:right="0" w:firstLine="0"/>
              <w:jc w:val="left"/>
            </w:pPr>
            <w:r>
              <w:t xml:space="preserve">Zech. 12:10  </w:t>
            </w:r>
          </w:p>
        </w:tc>
        <w:tc>
          <w:tcPr>
            <w:tcW w:w="3647" w:type="dxa"/>
            <w:tcBorders>
              <w:top w:val="single" w:sz="6" w:space="0" w:color="A0A0A0"/>
              <w:left w:val="nil"/>
              <w:bottom w:val="single" w:sz="6" w:space="0" w:color="A0A0A0"/>
              <w:right w:val="single" w:sz="6" w:space="0" w:color="A0A0A0"/>
            </w:tcBorders>
            <w:vAlign w:val="bottom"/>
          </w:tcPr>
          <w:p w:rsidR="00AD1AC7" w:rsidRDefault="00000000" w:rsidP="00441436">
            <w:pPr>
              <w:spacing w:after="0" w:line="259" w:lineRule="auto"/>
              <w:ind w:left="0" w:right="0" w:firstLine="0"/>
              <w:jc w:val="left"/>
            </w:pPr>
            <w:r>
              <w:t xml:space="preserve">John 19:34-37  </w:t>
            </w:r>
          </w:p>
        </w:tc>
      </w:tr>
      <w:tr w:rsidR="00AD1AC7" w:rsidTr="00441436">
        <w:trPr>
          <w:trHeight w:val="720"/>
        </w:trPr>
        <w:tc>
          <w:tcPr>
            <w:tcW w:w="470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But did not break a bone of His body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Ex. 12:46; Psa. </w:t>
            </w:r>
          </w:p>
          <w:p w:rsidR="00AD1AC7" w:rsidRDefault="00000000" w:rsidP="00441436">
            <w:pPr>
              <w:spacing w:after="0" w:line="259" w:lineRule="auto"/>
              <w:ind w:left="0" w:right="0" w:firstLine="0"/>
              <w:jc w:val="left"/>
            </w:pPr>
            <w:r>
              <w:t xml:space="preserve">34:20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John 19:33-36  </w:t>
            </w:r>
          </w:p>
        </w:tc>
      </w:tr>
      <w:tr w:rsidR="00AD1AC7" w:rsidTr="00441436">
        <w:trPr>
          <w:trHeight w:val="456"/>
        </w:trPr>
        <w:tc>
          <w:tcPr>
            <w:tcW w:w="4702" w:type="dxa"/>
            <w:tcBorders>
              <w:top w:val="single" w:sz="6" w:space="0" w:color="A0A0A0"/>
              <w:left w:val="single" w:sz="6" w:space="0" w:color="F0F0F0"/>
              <w:bottom w:val="single" w:sz="6" w:space="0" w:color="A0A0A0"/>
              <w:right w:val="nil"/>
            </w:tcBorders>
            <w:vAlign w:val="bottom"/>
          </w:tcPr>
          <w:p w:rsidR="00AD1AC7" w:rsidRDefault="00000000" w:rsidP="00441436">
            <w:pPr>
              <w:spacing w:after="0" w:line="259" w:lineRule="auto"/>
              <w:ind w:left="0" w:right="0" w:firstLine="0"/>
              <w:jc w:val="left"/>
            </w:pPr>
            <w:r>
              <w:t xml:space="preserve">He was buried with the rich   </w:t>
            </w:r>
          </w:p>
        </w:tc>
        <w:tc>
          <w:tcPr>
            <w:tcW w:w="1633" w:type="dxa"/>
            <w:tcBorders>
              <w:top w:val="single" w:sz="6" w:space="0" w:color="A0A0A0"/>
              <w:left w:val="nil"/>
              <w:bottom w:val="single" w:sz="6" w:space="0" w:color="A0A0A0"/>
              <w:right w:val="nil"/>
            </w:tcBorders>
            <w:vAlign w:val="bottom"/>
          </w:tcPr>
          <w:p w:rsidR="00AD1AC7" w:rsidRDefault="00000000" w:rsidP="00441436">
            <w:pPr>
              <w:spacing w:after="0" w:line="259" w:lineRule="auto"/>
              <w:ind w:left="0" w:right="0" w:firstLine="0"/>
              <w:jc w:val="left"/>
            </w:pPr>
            <w:r>
              <w:t xml:space="preserve">Isa. 53:9   </w:t>
            </w:r>
          </w:p>
        </w:tc>
        <w:tc>
          <w:tcPr>
            <w:tcW w:w="3647" w:type="dxa"/>
            <w:tcBorders>
              <w:top w:val="single" w:sz="6" w:space="0" w:color="A0A0A0"/>
              <w:left w:val="nil"/>
              <w:bottom w:val="single" w:sz="6" w:space="0" w:color="A0A0A0"/>
              <w:right w:val="single" w:sz="6" w:space="0" w:color="A0A0A0"/>
            </w:tcBorders>
            <w:vAlign w:val="bottom"/>
          </w:tcPr>
          <w:p w:rsidR="00AD1AC7" w:rsidRDefault="00000000" w:rsidP="00441436">
            <w:pPr>
              <w:spacing w:after="0" w:line="259" w:lineRule="auto"/>
              <w:ind w:left="0" w:right="0" w:firstLine="0"/>
              <w:jc w:val="left"/>
            </w:pPr>
            <w:r>
              <w:t xml:space="preserve">Matt. 27:57-60  </w:t>
            </w:r>
          </w:p>
        </w:tc>
      </w:tr>
      <w:tr w:rsidR="00AD1AC7" w:rsidTr="00441436">
        <w:trPr>
          <w:trHeight w:val="428"/>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His flesh did not see corruption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Psa. 16:8-10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Acts 2:31  </w:t>
            </w:r>
          </w:p>
        </w:tc>
      </w:tr>
      <w:tr w:rsidR="00AD1AC7" w:rsidTr="00441436">
        <w:trPr>
          <w:trHeight w:val="722"/>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pPr>
            <w:r>
              <w:t xml:space="preserve">He rose from death the third day, according to the Scriptures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 </w:t>
            </w:r>
          </w:p>
          <w:p w:rsidR="00AD1AC7" w:rsidRDefault="00000000" w:rsidP="00441436">
            <w:pPr>
              <w:spacing w:after="0" w:line="259" w:lineRule="auto"/>
              <w:ind w:left="0" w:right="0" w:firstLine="0"/>
              <w:jc w:val="left"/>
            </w:pPr>
            <w:r>
              <w:t xml:space="preserve">Psa. 16:8-10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Luke 24:6; 24:31; 24:34  </w:t>
            </w:r>
          </w:p>
        </w:tc>
      </w:tr>
      <w:tr w:rsidR="00AD1AC7" w:rsidTr="00441436">
        <w:trPr>
          <w:trHeight w:val="722"/>
        </w:trPr>
        <w:tc>
          <w:tcPr>
            <w:tcW w:w="470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He ascended into the heavens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tabs>
                <w:tab w:val="right" w:pos="1633"/>
              </w:tabs>
              <w:spacing w:after="0" w:line="259" w:lineRule="auto"/>
              <w:ind w:left="0" w:right="0" w:firstLine="0"/>
              <w:jc w:val="left"/>
            </w:pPr>
            <w:r>
              <w:t xml:space="preserve">Psa.  </w:t>
            </w:r>
            <w:r>
              <w:tab/>
              <w:t>68:18;</w:t>
            </w:r>
          </w:p>
          <w:p w:rsidR="00AD1AC7" w:rsidRDefault="00000000" w:rsidP="00441436">
            <w:pPr>
              <w:spacing w:after="0" w:line="259" w:lineRule="auto"/>
              <w:ind w:left="0" w:right="0" w:firstLine="0"/>
              <w:jc w:val="left"/>
            </w:pPr>
            <w:r>
              <w:t xml:space="preserve">24:7-9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 </w:t>
            </w:r>
          </w:p>
          <w:p w:rsidR="00AD1AC7" w:rsidRDefault="00000000" w:rsidP="00441436">
            <w:pPr>
              <w:spacing w:after="0" w:line="259" w:lineRule="auto"/>
              <w:ind w:left="0" w:right="0" w:firstLine="0"/>
              <w:jc w:val="left"/>
            </w:pPr>
            <w:r>
              <w:t xml:space="preserve">Luke 24:51; Acts 1:9  </w:t>
            </w:r>
          </w:p>
        </w:tc>
      </w:tr>
      <w:tr w:rsidR="00AD1AC7" w:rsidTr="00441436">
        <w:trPr>
          <w:trHeight w:val="1015"/>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56" w:firstLine="0"/>
            </w:pPr>
            <w:r>
              <w:t xml:space="preserve">He became a priest after the order of Melchizedek, who was king and priest at the same time   </w:t>
            </w:r>
          </w:p>
        </w:tc>
        <w:tc>
          <w:tcPr>
            <w:tcW w:w="1633"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tabs>
                <w:tab w:val="right" w:pos="1633"/>
              </w:tabs>
              <w:spacing w:after="0" w:line="259" w:lineRule="auto"/>
              <w:ind w:left="0" w:right="0" w:firstLine="0"/>
              <w:jc w:val="left"/>
            </w:pPr>
            <w:r>
              <w:t xml:space="preserve">Psa.  </w:t>
            </w:r>
            <w:r>
              <w:tab/>
              <w:t>110:4;</w:t>
            </w:r>
          </w:p>
          <w:p w:rsidR="00AD1AC7" w:rsidRDefault="00000000" w:rsidP="00441436">
            <w:pPr>
              <w:spacing w:after="0" w:line="259" w:lineRule="auto"/>
              <w:ind w:left="0" w:right="0" w:firstLine="0"/>
              <w:jc w:val="left"/>
            </w:pPr>
            <w:r>
              <w:t xml:space="preserve">Zech. 6:12-13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 </w:t>
            </w:r>
          </w:p>
          <w:p w:rsidR="00AD1AC7" w:rsidRDefault="00000000" w:rsidP="00441436">
            <w:pPr>
              <w:spacing w:after="0" w:line="259" w:lineRule="auto"/>
              <w:ind w:left="0" w:right="0" w:firstLine="0"/>
              <w:jc w:val="left"/>
            </w:pPr>
            <w:r>
              <w:t xml:space="preserve">Heb. 5:5-6  </w:t>
            </w:r>
          </w:p>
        </w:tc>
      </w:tr>
      <w:tr w:rsidR="00AD1AC7" w:rsidTr="00441436">
        <w:trPr>
          <w:trHeight w:val="722"/>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pPr>
            <w:r>
              <w:lastRenderedPageBreak/>
              <w:t xml:space="preserve">He received for Himself a kingdom that embraces the whole world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hanging="49"/>
            </w:pPr>
            <w:r>
              <w:t xml:space="preserve"> Psa. 2:6; Dan. 2:44; 7:13-</w:t>
            </w:r>
            <w:proofErr w:type="gramStart"/>
            <w:r>
              <w:t xml:space="preserve">14;   </w:t>
            </w:r>
            <w:proofErr w:type="gramEnd"/>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hanging="47"/>
              <w:jc w:val="left"/>
            </w:pPr>
            <w:r>
              <w:t xml:space="preserve"> Luke 1:32; John 18:33-</w:t>
            </w:r>
            <w:proofErr w:type="gramStart"/>
            <w:r>
              <w:t>37;  Matt.</w:t>
            </w:r>
            <w:proofErr w:type="gramEnd"/>
            <w:r>
              <w:t xml:space="preserve"> 28:18-19; Phil. 2:9-10  </w:t>
            </w:r>
          </w:p>
        </w:tc>
      </w:tr>
      <w:tr w:rsidR="00AD1AC7" w:rsidTr="00441436">
        <w:trPr>
          <w:trHeight w:val="723"/>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pPr>
            <w:r>
              <w:t>His law went forth from Zion and His word from</w:t>
            </w:r>
          </w:p>
          <w:p w:rsidR="00AD1AC7" w:rsidRDefault="00000000" w:rsidP="00441436">
            <w:pPr>
              <w:spacing w:after="0" w:line="259" w:lineRule="auto"/>
              <w:ind w:left="0" w:right="0" w:firstLine="0"/>
              <w:jc w:val="left"/>
            </w:pPr>
            <w:r>
              <w:t xml:space="preserve">Jerusalem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hanging="50"/>
              <w:jc w:val="left"/>
            </w:pPr>
            <w:r>
              <w:t xml:space="preserve"> Isa 2:1-3; Mic. 4:12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Luke 24:46-49; Acts 2:1-40  </w:t>
            </w:r>
          </w:p>
        </w:tc>
      </w:tr>
      <w:tr w:rsidR="00AD1AC7" w:rsidTr="00441436">
        <w:trPr>
          <w:trHeight w:val="720"/>
        </w:trPr>
        <w:tc>
          <w:tcPr>
            <w:tcW w:w="4702" w:type="dxa"/>
            <w:tcBorders>
              <w:top w:val="single" w:sz="6" w:space="0" w:color="A0A0A0"/>
              <w:left w:val="single" w:sz="6" w:space="0" w:color="F0F0F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The Gentiles should be admitted into His service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pPr>
            <w:r>
              <w:t>Isa. 11:10; 42:1;</w:t>
            </w:r>
          </w:p>
          <w:p w:rsidR="00AD1AC7" w:rsidRDefault="00000000" w:rsidP="00441436">
            <w:pPr>
              <w:spacing w:after="0" w:line="259" w:lineRule="auto"/>
              <w:ind w:left="0" w:right="0" w:firstLine="0"/>
              <w:jc w:val="left"/>
            </w:pPr>
            <w:r>
              <w:t xml:space="preserve">Psa. 2:8  </w:t>
            </w:r>
          </w:p>
        </w:tc>
        <w:tc>
          <w:tcPr>
            <w:tcW w:w="3647"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hanging="47"/>
            </w:pPr>
            <w:r>
              <w:t xml:space="preserve"> John 10:16; Acts 10:44-48; Rom. 15:9-12  </w:t>
            </w:r>
          </w:p>
        </w:tc>
      </w:tr>
      <w:tr w:rsidR="00AD1AC7" w:rsidTr="00441436">
        <w:trPr>
          <w:trHeight w:val="722"/>
        </w:trPr>
        <w:tc>
          <w:tcPr>
            <w:tcW w:w="4702" w:type="dxa"/>
            <w:tcBorders>
              <w:top w:val="single" w:sz="6" w:space="0" w:color="A0A0A0"/>
              <w:left w:val="single" w:sz="6" w:space="0" w:color="F0F0F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The righteousness of His reign   </w:t>
            </w:r>
          </w:p>
        </w:tc>
        <w:tc>
          <w:tcPr>
            <w:tcW w:w="1633" w:type="dxa"/>
            <w:tcBorders>
              <w:top w:val="single" w:sz="6" w:space="0" w:color="A0A0A0"/>
              <w:left w:val="single" w:sz="6" w:space="0" w:color="A0A0A0"/>
              <w:bottom w:val="single" w:sz="6" w:space="0" w:color="A0A0A0"/>
              <w:right w:val="single" w:sz="6" w:space="0" w:color="A0A0A0"/>
            </w:tcBorders>
          </w:tcPr>
          <w:p w:rsidR="00AD1AC7" w:rsidRDefault="00000000" w:rsidP="00441436">
            <w:pPr>
              <w:spacing w:after="0" w:line="259" w:lineRule="auto"/>
              <w:ind w:left="0" w:right="0" w:firstLine="0"/>
              <w:jc w:val="left"/>
            </w:pPr>
            <w:r>
              <w:t xml:space="preserve">Isa. 9:6-7; Psa. </w:t>
            </w:r>
          </w:p>
          <w:p w:rsidR="00AD1AC7" w:rsidRDefault="00000000" w:rsidP="00441436">
            <w:pPr>
              <w:spacing w:after="0" w:line="259" w:lineRule="auto"/>
              <w:ind w:left="0" w:right="0" w:firstLine="0"/>
              <w:jc w:val="left"/>
            </w:pPr>
            <w:r>
              <w:t xml:space="preserve">45:6-7  </w:t>
            </w:r>
          </w:p>
        </w:tc>
        <w:tc>
          <w:tcPr>
            <w:tcW w:w="3647" w:type="dxa"/>
            <w:tcBorders>
              <w:top w:val="single" w:sz="6" w:space="0" w:color="A0A0A0"/>
              <w:left w:val="single" w:sz="6" w:space="0" w:color="A0A0A0"/>
              <w:bottom w:val="single" w:sz="6" w:space="0" w:color="A0A0A0"/>
              <w:right w:val="single" w:sz="6" w:space="0" w:color="A0A0A0"/>
            </w:tcBorders>
            <w:vAlign w:val="center"/>
          </w:tcPr>
          <w:p w:rsidR="00AD1AC7" w:rsidRDefault="00000000" w:rsidP="00441436">
            <w:pPr>
              <w:spacing w:after="0" w:line="259" w:lineRule="auto"/>
              <w:ind w:left="0" w:right="0" w:firstLine="0"/>
              <w:jc w:val="left"/>
            </w:pPr>
            <w:r>
              <w:t xml:space="preserve">John 5:30; Rev.19:11  </w:t>
            </w:r>
          </w:p>
        </w:tc>
      </w:tr>
    </w:tbl>
    <w:p w:rsidR="00033C73" w:rsidRDefault="00033C73" w:rsidP="00F3761A">
      <w:pPr>
        <w:spacing w:after="303"/>
        <w:ind w:left="0" w:right="0"/>
      </w:pPr>
    </w:p>
    <w:p w:rsidR="00033C73" w:rsidRDefault="00033C73" w:rsidP="00F3761A">
      <w:pPr>
        <w:spacing w:after="303"/>
        <w:ind w:left="0" w:right="0"/>
      </w:pPr>
    </w:p>
    <w:p w:rsidR="00033C73" w:rsidRDefault="00033C73" w:rsidP="00F3761A">
      <w:pPr>
        <w:spacing w:after="303"/>
        <w:ind w:left="0" w:right="0"/>
      </w:pPr>
    </w:p>
    <w:p w:rsidR="00AD1AC7" w:rsidRDefault="00000000" w:rsidP="00F3761A">
      <w:pPr>
        <w:spacing w:after="303"/>
        <w:ind w:left="0" w:right="0"/>
      </w:pPr>
      <w:proofErr w:type="gramStart"/>
      <w:r>
        <w:t>Conclusion  There</w:t>
      </w:r>
      <w:proofErr w:type="gramEnd"/>
      <w:r>
        <w:t xml:space="preserve"> are several conclusions that can be drawn from this study even if some of the opinions and interpretations are rejected.  </w:t>
      </w:r>
    </w:p>
    <w:p w:rsidR="00AD1AC7" w:rsidRDefault="00000000" w:rsidP="00F3761A">
      <w:pPr>
        <w:numPr>
          <w:ilvl w:val="0"/>
          <w:numId w:val="10"/>
        </w:numPr>
        <w:spacing w:after="304"/>
        <w:ind w:left="0" w:right="0"/>
      </w:pPr>
      <w:r>
        <w:t xml:space="preserve">God had implemented plan to reconcile man to his former relationship with Him following man's rebellion. That plan is the central theme through the Bible. Laws and regulations were given to make man aware that any of his actions not in accord were displeasing to God and considered to be sin or transgressions of His law. With Christ, man's actions of obeying requirements and prohibitions were changed to actions based upon love, action from one's heart.  </w:t>
      </w:r>
    </w:p>
    <w:p w:rsidR="00AD1AC7" w:rsidRDefault="00000000" w:rsidP="00F3761A">
      <w:pPr>
        <w:numPr>
          <w:ilvl w:val="0"/>
          <w:numId w:val="10"/>
        </w:numPr>
        <w:spacing w:after="304"/>
        <w:ind w:left="0" w:right="0"/>
      </w:pPr>
      <w:r>
        <w:t xml:space="preserve">Many writers over a long period of time recorded types, shadows and prophecies, all pointing the person of Christ. His sin-offering allowed obedient man to be forgiven and made righteous by Christ's sin-offering.  </w:t>
      </w:r>
    </w:p>
    <w:p w:rsidR="00441436" w:rsidRDefault="00000000" w:rsidP="00F3761A">
      <w:pPr>
        <w:numPr>
          <w:ilvl w:val="0"/>
          <w:numId w:val="10"/>
        </w:numPr>
        <w:ind w:left="0" w:right="0"/>
        <w:sectPr w:rsidR="00441436" w:rsidSect="00441436">
          <w:type w:val="continuous"/>
          <w:pgSz w:w="12240" w:h="15840"/>
          <w:pgMar w:top="1008" w:right="576" w:bottom="1008" w:left="576" w:header="720" w:footer="720" w:gutter="0"/>
          <w:cols w:space="288"/>
        </w:sectPr>
      </w:pPr>
      <w:r>
        <w:t xml:space="preserve">Shadows and types were not the real thing. They only provided a veiled glimpse of forgiveness and redemption sometime in the future. Jesus' life, death, burial, resurrection and ascension often referred to as the Gospel or Gospel of Christ is the reality of all the types and shadows. With trust and obedience man can receive the free gift of salvation by making a </w:t>
      </w:r>
      <w:proofErr w:type="spellStart"/>
      <w:r>
        <w:t>u-turn</w:t>
      </w:r>
      <w:proofErr w:type="spellEnd"/>
      <w:r>
        <w:t xml:space="preserve"> in life calling upon God to forgive by being buried In Christ's death, immersed in water most often called </w:t>
      </w:r>
      <w:r w:rsidR="00033C73">
        <w:t>baptism, allowing God to raise in a new Spiritual life cleansed of all past sins.</w:t>
      </w:r>
    </w:p>
    <w:p w:rsidR="00AD1AC7" w:rsidRDefault="00000000" w:rsidP="00F3761A">
      <w:pPr>
        <w:pStyle w:val="Heading1"/>
        <w:spacing w:after="0" w:line="259" w:lineRule="auto"/>
        <w:ind w:left="0"/>
        <w:jc w:val="left"/>
      </w:pPr>
      <w:r>
        <w:t>Sources</w:t>
      </w:r>
      <w:r>
        <w:rPr>
          <w:b w:val="0"/>
        </w:rPr>
        <w:t xml:space="preserve"> </w:t>
      </w:r>
      <w:r>
        <w:t xml:space="preserve"> </w:t>
      </w:r>
    </w:p>
    <w:p w:rsidR="00AD1AC7" w:rsidRDefault="00000000" w:rsidP="00F3761A">
      <w:pPr>
        <w:spacing w:after="10"/>
        <w:ind w:left="0" w:right="0"/>
      </w:pPr>
      <w:r>
        <w:t xml:space="preserve">Modern Science and Christian Faith, pp. 179-183.   </w:t>
      </w:r>
    </w:p>
    <w:p w:rsidR="00AD1AC7" w:rsidRDefault="00000000" w:rsidP="00F3761A">
      <w:pPr>
        <w:spacing w:after="10"/>
        <w:ind w:left="0" w:right="0"/>
      </w:pPr>
      <w:r>
        <w:t xml:space="preserve">Hermeneutics by D. R. Duncan. Cincinnati, n.d. pp. 395-99.   </w:t>
      </w:r>
    </w:p>
    <w:p w:rsidR="00AD1AC7" w:rsidRDefault="00000000" w:rsidP="00F3761A">
      <w:pPr>
        <w:spacing w:after="10"/>
        <w:ind w:left="0" w:right="0"/>
      </w:pPr>
      <w:r>
        <w:t xml:space="preserve">Shadow and Substance - The Tabernacle, Unknown writer  </w:t>
      </w:r>
    </w:p>
    <w:p w:rsidR="00AD1AC7" w:rsidRDefault="00000000" w:rsidP="00F3761A">
      <w:pPr>
        <w:spacing w:after="10"/>
        <w:ind w:left="0" w:right="0"/>
      </w:pPr>
      <w:r>
        <w:t xml:space="preserve">The Biblical Types and Shadows, Mark Dunagan, </w:t>
      </w:r>
      <w:proofErr w:type="spellStart"/>
      <w:r>
        <w:t>Beverton</w:t>
      </w:r>
      <w:proofErr w:type="spellEnd"/>
      <w:r>
        <w:t xml:space="preserve"> Church of Christ, Beaverton, Oregon </w:t>
      </w:r>
    </w:p>
    <w:p w:rsidR="00AD1AC7" w:rsidRDefault="00000000" w:rsidP="00F3761A">
      <w:pPr>
        <w:spacing w:after="0"/>
        <w:ind w:left="0" w:right="0"/>
      </w:pPr>
      <w:r>
        <w:t xml:space="preserve">The Shadow of Heavenly Things by Joseph Pittman, Austral Publishing Co., Melbourne, Australia, 1893  </w:t>
      </w:r>
    </w:p>
    <w:p w:rsidR="00AD1AC7" w:rsidRDefault="00000000" w:rsidP="00F3761A">
      <w:pPr>
        <w:ind w:left="0" w:right="0"/>
      </w:pPr>
      <w:r>
        <w:t xml:space="preserve">The Unfolding Pattern by Ray C. Stedman, pastor of Peninsula Bible Church in Palo Alto, </w:t>
      </w:r>
      <w:proofErr w:type="gramStart"/>
      <w:r>
        <w:t>California  Typology</w:t>
      </w:r>
      <w:proofErr w:type="gramEnd"/>
      <w:r>
        <w:t xml:space="preserve">, A Study of New Testament Terms, Unknown writer wikipedia.org/wiki/Prophecy  </w:t>
      </w:r>
    </w:p>
    <w:p w:rsidR="00033C73" w:rsidRDefault="00033C73" w:rsidP="00F3761A">
      <w:pPr>
        <w:spacing w:after="137" w:line="259" w:lineRule="auto"/>
        <w:ind w:left="0" w:right="0" w:firstLine="0"/>
        <w:jc w:val="left"/>
        <w:sectPr w:rsidR="00033C73" w:rsidSect="00033C73">
          <w:type w:val="continuous"/>
          <w:pgSz w:w="12240" w:h="15840"/>
          <w:pgMar w:top="1008" w:right="576" w:bottom="1008" w:left="576" w:header="720" w:footer="720" w:gutter="0"/>
          <w:cols w:space="288"/>
        </w:sectPr>
      </w:pPr>
    </w:p>
    <w:p w:rsidR="00AD1AC7" w:rsidRDefault="00000000" w:rsidP="00F3761A">
      <w:pPr>
        <w:spacing w:after="137" w:line="259" w:lineRule="auto"/>
        <w:ind w:left="0" w:right="0" w:firstLine="0"/>
        <w:jc w:val="left"/>
      </w:pPr>
      <w:r>
        <w:t xml:space="preserve">       </w:t>
      </w:r>
    </w:p>
    <w:p w:rsidR="00AD1AC7" w:rsidRDefault="00000000" w:rsidP="00F3761A">
      <w:pPr>
        <w:spacing w:after="0" w:line="259" w:lineRule="auto"/>
        <w:ind w:left="0" w:right="0" w:firstLine="0"/>
        <w:jc w:val="left"/>
      </w:pPr>
      <w:r>
        <w:t xml:space="preserve">     </w:t>
      </w:r>
    </w:p>
    <w:sectPr w:rsidR="00AD1AC7" w:rsidSect="00F3761A">
      <w:type w:val="continuous"/>
      <w:pgSz w:w="12240" w:h="15840"/>
      <w:pgMar w:top="1008" w:right="576" w:bottom="1008" w:left="576" w:header="720" w:footer="720" w:gutter="0"/>
      <w:cols w:num="2" w:space="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rinda">
    <w:altName w:val="Liberation Mono"/>
    <w:panose1 w:val="00000400000000000000"/>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A4668"/>
    <w:multiLevelType w:val="hybridMultilevel"/>
    <w:tmpl w:val="69DA3D7E"/>
    <w:lvl w:ilvl="0" w:tplc="7BB088C4">
      <w:start w:val="1"/>
      <w:numFmt w:val="decimal"/>
      <w:lvlText w:val="%1."/>
      <w:lvlJc w:val="left"/>
      <w:pPr>
        <w:ind w:left="1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2ED762">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94631A">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ECC5DE">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34D862">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D8B2BA">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16DCDC">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66C040">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549862">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1A7D84"/>
    <w:multiLevelType w:val="hybridMultilevel"/>
    <w:tmpl w:val="2C96FFD0"/>
    <w:lvl w:ilvl="0" w:tplc="823A932C">
      <w:start w:val="2"/>
      <w:numFmt w:val="decimal"/>
      <w:lvlText w:val="%1."/>
      <w:lvlJc w:val="left"/>
      <w:pPr>
        <w:ind w:left="1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685A52">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9A9D16">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EA8014">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792B548">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56B19A">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62AAD2">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327EF4">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FAB16A">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F01609"/>
    <w:multiLevelType w:val="hybridMultilevel"/>
    <w:tmpl w:val="021AE2FC"/>
    <w:lvl w:ilvl="0" w:tplc="66AA16BA">
      <w:start w:val="1"/>
      <w:numFmt w:val="decimal"/>
      <w:lvlText w:val="%1."/>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B6274A">
      <w:start w:val="1"/>
      <w:numFmt w:val="lowerLetter"/>
      <w:lvlText w:val="%2"/>
      <w:lvlJc w:val="left"/>
      <w:pPr>
        <w:ind w:left="21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F8A054">
      <w:start w:val="1"/>
      <w:numFmt w:val="lowerRoman"/>
      <w:lvlText w:val="%3"/>
      <w:lvlJc w:val="left"/>
      <w:pPr>
        <w:ind w:left="2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F6F1B4">
      <w:start w:val="1"/>
      <w:numFmt w:val="decimal"/>
      <w:lvlText w:val="%4"/>
      <w:lvlJc w:val="left"/>
      <w:pPr>
        <w:ind w:left="36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AE6F78">
      <w:start w:val="1"/>
      <w:numFmt w:val="lowerLetter"/>
      <w:lvlText w:val="%5"/>
      <w:lvlJc w:val="left"/>
      <w:pPr>
        <w:ind w:left="4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F03228">
      <w:start w:val="1"/>
      <w:numFmt w:val="lowerRoman"/>
      <w:lvlText w:val="%6"/>
      <w:lvlJc w:val="left"/>
      <w:pPr>
        <w:ind w:left="50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687056">
      <w:start w:val="1"/>
      <w:numFmt w:val="decimal"/>
      <w:lvlText w:val="%7"/>
      <w:lvlJc w:val="left"/>
      <w:pPr>
        <w:ind w:left="57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9BCB9F4">
      <w:start w:val="1"/>
      <w:numFmt w:val="lowerLetter"/>
      <w:lvlText w:val="%8"/>
      <w:lvlJc w:val="left"/>
      <w:pPr>
        <w:ind w:left="64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8C62C0">
      <w:start w:val="1"/>
      <w:numFmt w:val="lowerRoman"/>
      <w:lvlText w:val="%9"/>
      <w:lvlJc w:val="left"/>
      <w:pPr>
        <w:ind w:left="72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A234152"/>
    <w:multiLevelType w:val="hybridMultilevel"/>
    <w:tmpl w:val="38604DAE"/>
    <w:lvl w:ilvl="0" w:tplc="80C205C6">
      <w:start w:val="1"/>
      <w:numFmt w:val="decimal"/>
      <w:lvlText w:val="%1."/>
      <w:lvlJc w:val="left"/>
      <w:pPr>
        <w:ind w:left="1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B86F86">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06DC88">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4CC37A">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982014">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109170">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C705440">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387918">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D98E23A">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1D1C01"/>
    <w:multiLevelType w:val="hybridMultilevel"/>
    <w:tmpl w:val="1A2EA184"/>
    <w:lvl w:ilvl="0" w:tplc="F20AF9C2">
      <w:start w:val="1"/>
      <w:numFmt w:val="decimal"/>
      <w:lvlText w:val="%1."/>
      <w:lvlJc w:val="left"/>
      <w:pPr>
        <w:ind w:left="1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905EE8">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1282EC">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7832D0">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7F4EFD8">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2A49A8">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7E61E2">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2CF41E">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18720C">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DC05479"/>
    <w:multiLevelType w:val="hybridMultilevel"/>
    <w:tmpl w:val="EAA44B46"/>
    <w:lvl w:ilvl="0" w:tplc="0C7C3FFC">
      <w:start w:val="1"/>
      <w:numFmt w:val="decimal"/>
      <w:lvlText w:val="%1."/>
      <w:lvlJc w:val="left"/>
      <w:pPr>
        <w:ind w:left="16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0687BE">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947268">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6A6006">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C67814">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7C090C">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6665A8">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D2F3CE">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A2E67E">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C2359E1"/>
    <w:multiLevelType w:val="hybridMultilevel"/>
    <w:tmpl w:val="ACB632D8"/>
    <w:lvl w:ilvl="0" w:tplc="115663A8">
      <w:start w:val="1"/>
      <w:numFmt w:val="decimal"/>
      <w:lvlText w:val="%1."/>
      <w:lvlJc w:val="left"/>
      <w:pPr>
        <w:ind w:left="1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F2EEA2">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783CF2">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34DD12">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341E06">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C62426">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4CF484">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9E8D42">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F23FC6">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E7B3D02"/>
    <w:multiLevelType w:val="hybridMultilevel"/>
    <w:tmpl w:val="50181AAC"/>
    <w:lvl w:ilvl="0" w:tplc="9F7A8774">
      <w:start w:val="1"/>
      <w:numFmt w:val="decimal"/>
      <w:lvlText w:val="%1."/>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DA0A82">
      <w:start w:val="1"/>
      <w:numFmt w:val="lowerLetter"/>
      <w:lvlText w:val="%2"/>
      <w:lvlJc w:val="left"/>
      <w:pPr>
        <w:ind w:left="1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0C287C">
      <w:start w:val="1"/>
      <w:numFmt w:val="lowerRoman"/>
      <w:lvlText w:val="%3"/>
      <w:lvlJc w:val="left"/>
      <w:pPr>
        <w:ind w:left="21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E8EBF0">
      <w:start w:val="1"/>
      <w:numFmt w:val="decimal"/>
      <w:lvlText w:val="%4"/>
      <w:lvlJc w:val="left"/>
      <w:pPr>
        <w:ind w:left="2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12B302">
      <w:start w:val="1"/>
      <w:numFmt w:val="lowerLetter"/>
      <w:lvlText w:val="%5"/>
      <w:lvlJc w:val="left"/>
      <w:pPr>
        <w:ind w:left="36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B62A5B0">
      <w:start w:val="1"/>
      <w:numFmt w:val="lowerRoman"/>
      <w:lvlText w:val="%6"/>
      <w:lvlJc w:val="left"/>
      <w:pPr>
        <w:ind w:left="4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D42278">
      <w:start w:val="1"/>
      <w:numFmt w:val="decimal"/>
      <w:lvlText w:val="%7"/>
      <w:lvlJc w:val="left"/>
      <w:pPr>
        <w:ind w:left="50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A26A4E">
      <w:start w:val="1"/>
      <w:numFmt w:val="lowerLetter"/>
      <w:lvlText w:val="%8"/>
      <w:lvlJc w:val="left"/>
      <w:pPr>
        <w:ind w:left="57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D9C674E">
      <w:start w:val="1"/>
      <w:numFmt w:val="lowerRoman"/>
      <w:lvlText w:val="%9"/>
      <w:lvlJc w:val="left"/>
      <w:pPr>
        <w:ind w:left="64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D092449"/>
    <w:multiLevelType w:val="hybridMultilevel"/>
    <w:tmpl w:val="96F81098"/>
    <w:lvl w:ilvl="0" w:tplc="17546528">
      <w:start w:val="1"/>
      <w:numFmt w:val="decimal"/>
      <w:lvlText w:val="%1."/>
      <w:lvlJc w:val="left"/>
      <w:pPr>
        <w:ind w:left="1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F28A9C6">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42EC82">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D1E0496">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F236E4">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1D87E96">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50ADCE8">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156164E">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E41FD8">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89072E9"/>
    <w:multiLevelType w:val="hybridMultilevel"/>
    <w:tmpl w:val="43B4A03A"/>
    <w:lvl w:ilvl="0" w:tplc="410A966E">
      <w:start w:val="1"/>
      <w:numFmt w:val="lowerLetter"/>
      <w:lvlText w:val="%1."/>
      <w:lvlJc w:val="left"/>
      <w:pPr>
        <w:ind w:left="1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4E00D4">
      <w:start w:val="1"/>
      <w:numFmt w:val="decimal"/>
      <w:lvlText w:val="%2."/>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87F42">
      <w:start w:val="1"/>
      <w:numFmt w:val="lowerRoman"/>
      <w:lvlText w:val="%3"/>
      <w:lvlJc w:val="left"/>
      <w:pPr>
        <w:ind w:left="1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C2524E">
      <w:start w:val="1"/>
      <w:numFmt w:val="decimal"/>
      <w:lvlText w:val="%4"/>
      <w:lvlJc w:val="left"/>
      <w:pPr>
        <w:ind w:left="21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8CEE2A">
      <w:start w:val="1"/>
      <w:numFmt w:val="lowerLetter"/>
      <w:lvlText w:val="%5"/>
      <w:lvlJc w:val="left"/>
      <w:pPr>
        <w:ind w:left="2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909E56">
      <w:start w:val="1"/>
      <w:numFmt w:val="lowerRoman"/>
      <w:lvlText w:val="%6"/>
      <w:lvlJc w:val="left"/>
      <w:pPr>
        <w:ind w:left="36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08EA2E">
      <w:start w:val="1"/>
      <w:numFmt w:val="decimal"/>
      <w:lvlText w:val="%7"/>
      <w:lvlJc w:val="left"/>
      <w:pPr>
        <w:ind w:left="4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127A46">
      <w:start w:val="1"/>
      <w:numFmt w:val="lowerLetter"/>
      <w:lvlText w:val="%8"/>
      <w:lvlJc w:val="left"/>
      <w:pPr>
        <w:ind w:left="50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4CA0EA">
      <w:start w:val="1"/>
      <w:numFmt w:val="lowerRoman"/>
      <w:lvlText w:val="%9"/>
      <w:lvlJc w:val="left"/>
      <w:pPr>
        <w:ind w:left="57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485007463">
    <w:abstractNumId w:val="2"/>
  </w:num>
  <w:num w:numId="2" w16cid:durableId="1925456957">
    <w:abstractNumId w:val="9"/>
  </w:num>
  <w:num w:numId="3" w16cid:durableId="135991866">
    <w:abstractNumId w:val="7"/>
  </w:num>
  <w:num w:numId="4" w16cid:durableId="1758013273">
    <w:abstractNumId w:val="4"/>
  </w:num>
  <w:num w:numId="5" w16cid:durableId="292565148">
    <w:abstractNumId w:val="3"/>
  </w:num>
  <w:num w:numId="6" w16cid:durableId="321859875">
    <w:abstractNumId w:val="1"/>
  </w:num>
  <w:num w:numId="7" w16cid:durableId="466508808">
    <w:abstractNumId w:val="6"/>
  </w:num>
  <w:num w:numId="8" w16cid:durableId="992639891">
    <w:abstractNumId w:val="0"/>
  </w:num>
  <w:num w:numId="9" w16cid:durableId="137189014">
    <w:abstractNumId w:val="5"/>
  </w:num>
  <w:num w:numId="10" w16cid:durableId="7167343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AC7"/>
    <w:rsid w:val="00033C73"/>
    <w:rsid w:val="00441436"/>
    <w:rsid w:val="008E7B0D"/>
    <w:rsid w:val="00A16B00"/>
    <w:rsid w:val="00AD1AC7"/>
    <w:rsid w:val="00F3761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C848E"/>
  <w15:docId w15:val="{D9C40012-F185-4FDD-8BBD-EF68493D2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8"/>
        <w:lang w:val="en-US" w:eastAsia="en-US" w:bidi="bn-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6" w:line="250" w:lineRule="auto"/>
      <w:ind w:left="1450" w:right="6"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262" w:line="254" w:lineRule="auto"/>
      <w:ind w:left="1436" w:hanging="10"/>
      <w:jc w:val="center"/>
      <w:outlineLvl w:val="0"/>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FE0F7-3800-4A4D-B3D6-FEFFCE2AD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27153</Words>
  <Characters>154775</Characters>
  <Application>Microsoft Office Word</Application>
  <DocSecurity>0</DocSecurity>
  <Lines>1289</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dc:creator>
  <cp:keywords/>
  <cp:lastModifiedBy>Randolph Dunn</cp:lastModifiedBy>
  <cp:revision>2</cp:revision>
  <dcterms:created xsi:type="dcterms:W3CDTF">2025-01-10T14:59:00Z</dcterms:created>
  <dcterms:modified xsi:type="dcterms:W3CDTF">2025-01-10T14:59:00Z</dcterms:modified>
</cp:coreProperties>
</file>