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922B" w14:textId="77777777" w:rsidR="00AE7ECD" w:rsidRDefault="00000000">
      <w:pPr>
        <w:spacing w:after="0" w:line="259" w:lineRule="auto"/>
        <w:ind w:left="29" w:firstLine="0"/>
        <w:jc w:val="left"/>
      </w:pPr>
      <w:r>
        <w:rPr>
          <w:rFonts w:ascii="Calibri" w:eastAsia="Calibri" w:hAnsi="Calibri" w:cs="Calibri"/>
          <w:color w:val="2F5496"/>
          <w:sz w:val="96"/>
        </w:rPr>
        <w:t xml:space="preserve"> </w:t>
      </w:r>
      <w:r>
        <w:t xml:space="preserve"> </w:t>
      </w:r>
      <w:r>
        <w:rPr>
          <w:sz w:val="34"/>
          <w:vertAlign w:val="subscript"/>
        </w:rPr>
        <w:t xml:space="preserve"> </w:t>
      </w:r>
      <w:r>
        <w:rPr>
          <w:rFonts w:ascii="Calibri" w:eastAsia="Calibri" w:hAnsi="Calibri" w:cs="Calibri"/>
          <w:sz w:val="96"/>
        </w:rPr>
        <w:t xml:space="preserve"> </w:t>
      </w:r>
      <w:r>
        <w:t xml:space="preserve"> </w:t>
      </w:r>
    </w:p>
    <w:p w14:paraId="24DB5024" w14:textId="77777777" w:rsidR="00AE7ECD" w:rsidRDefault="00000000">
      <w:pPr>
        <w:spacing w:after="46" w:line="259" w:lineRule="auto"/>
        <w:ind w:left="833" w:firstLine="0"/>
        <w:jc w:val="center"/>
      </w:pPr>
      <w:r>
        <w:t xml:space="preserve">  </w:t>
      </w:r>
    </w:p>
    <w:p w14:paraId="0C9E4ABA" w14:textId="77777777" w:rsidR="00AE7ECD" w:rsidRDefault="00000000">
      <w:pPr>
        <w:spacing w:after="2162" w:line="259" w:lineRule="auto"/>
        <w:ind w:left="1070" w:firstLine="0"/>
        <w:jc w:val="center"/>
      </w:pPr>
      <w:r>
        <w:t xml:space="preserve">   </w:t>
      </w:r>
    </w:p>
    <w:p w14:paraId="7751D881" w14:textId="00FC95BB" w:rsidR="00AE7ECD" w:rsidRDefault="00000000" w:rsidP="00AD17AB">
      <w:pPr>
        <w:spacing w:after="226" w:line="259" w:lineRule="auto"/>
        <w:ind w:left="0" w:right="54" w:firstLine="0"/>
        <w:jc w:val="left"/>
      </w:pPr>
      <w:r>
        <w:rPr>
          <w:rFonts w:ascii="Calibri" w:eastAsia="Calibri" w:hAnsi="Calibri" w:cs="Calibri"/>
          <w:sz w:val="96"/>
        </w:rPr>
        <w:t>God’s Rebuilding</w:t>
      </w:r>
      <w:r w:rsidR="00AD17AB">
        <w:rPr>
          <w:rFonts w:ascii="Calibri" w:eastAsia="Calibri" w:hAnsi="Calibri" w:cs="Calibri"/>
          <w:sz w:val="96"/>
        </w:rPr>
        <w:t xml:space="preserve"> </w:t>
      </w:r>
      <w:r>
        <w:rPr>
          <w:rFonts w:ascii="Calibri" w:eastAsia="Calibri" w:hAnsi="Calibri" w:cs="Calibri"/>
          <w:sz w:val="96"/>
        </w:rPr>
        <w:t xml:space="preserve">Process </w:t>
      </w:r>
      <w:r>
        <w:t xml:space="preserve"> </w:t>
      </w:r>
      <w:r>
        <w:rPr>
          <w:sz w:val="34"/>
          <w:vertAlign w:val="subscript"/>
        </w:rPr>
        <w:t xml:space="preserve"> </w:t>
      </w:r>
    </w:p>
    <w:p w14:paraId="71844ABC" w14:textId="77777777" w:rsidR="00AD17AB" w:rsidRDefault="00AD17AB">
      <w:pPr>
        <w:spacing w:after="0" w:line="259" w:lineRule="auto"/>
        <w:ind w:left="488" w:firstLine="0"/>
        <w:jc w:val="left"/>
        <w:rPr>
          <w:rFonts w:ascii="Calibri" w:eastAsia="Calibri" w:hAnsi="Calibri" w:cs="Calibri"/>
          <w:b/>
          <w:bCs/>
          <w:sz w:val="96"/>
          <w:szCs w:val="96"/>
        </w:rPr>
      </w:pPr>
    </w:p>
    <w:p w14:paraId="269B4D8D" w14:textId="7508E69F" w:rsidR="00AD17AB" w:rsidRDefault="00000000">
      <w:pPr>
        <w:spacing w:after="0" w:line="259" w:lineRule="auto"/>
        <w:ind w:left="488" w:firstLine="0"/>
        <w:jc w:val="left"/>
        <w:rPr>
          <w:rFonts w:ascii="Calibri" w:eastAsia="Calibri" w:hAnsi="Calibri" w:cs="Calibri"/>
          <w:b/>
          <w:bCs/>
          <w:sz w:val="96"/>
          <w:szCs w:val="96"/>
        </w:rPr>
      </w:pPr>
      <w:r w:rsidRPr="00AD17AB">
        <w:rPr>
          <w:rFonts w:ascii="Calibri" w:eastAsia="Calibri" w:hAnsi="Calibri" w:cs="Calibri"/>
          <w:b/>
          <w:bCs/>
          <w:sz w:val="96"/>
          <w:szCs w:val="96"/>
        </w:rPr>
        <w:t xml:space="preserve">Repent, </w:t>
      </w:r>
    </w:p>
    <w:p w14:paraId="016AF0A8" w14:textId="7E9F178C" w:rsidR="00AD17AB" w:rsidRDefault="00000000" w:rsidP="00AD17AB">
      <w:pPr>
        <w:spacing w:after="0" w:line="259" w:lineRule="auto"/>
        <w:ind w:left="488" w:firstLine="0"/>
        <w:jc w:val="center"/>
        <w:rPr>
          <w:rFonts w:ascii="Calibri" w:eastAsia="Calibri" w:hAnsi="Calibri" w:cs="Calibri"/>
          <w:b/>
          <w:bCs/>
          <w:sz w:val="96"/>
          <w:szCs w:val="96"/>
        </w:rPr>
      </w:pPr>
      <w:r w:rsidRPr="00AD17AB">
        <w:rPr>
          <w:rFonts w:ascii="Calibri" w:eastAsia="Calibri" w:hAnsi="Calibri" w:cs="Calibri"/>
          <w:b/>
          <w:bCs/>
          <w:sz w:val="96"/>
          <w:szCs w:val="96"/>
        </w:rPr>
        <w:t>Return</w:t>
      </w:r>
    </w:p>
    <w:p w14:paraId="19EBD2D6" w14:textId="6DA581A1" w:rsidR="00AE7ECD" w:rsidRPr="00AD17AB" w:rsidRDefault="00000000" w:rsidP="00AD17AB">
      <w:pPr>
        <w:spacing w:after="0" w:line="259" w:lineRule="auto"/>
        <w:ind w:left="488" w:firstLine="0"/>
        <w:jc w:val="right"/>
        <w:rPr>
          <w:b/>
          <w:bCs/>
          <w:sz w:val="96"/>
          <w:szCs w:val="96"/>
        </w:rPr>
      </w:pPr>
      <w:r w:rsidRPr="00AD17AB">
        <w:rPr>
          <w:rFonts w:ascii="Calibri" w:eastAsia="Calibri" w:hAnsi="Calibri" w:cs="Calibri"/>
          <w:b/>
          <w:bCs/>
          <w:sz w:val="96"/>
          <w:szCs w:val="96"/>
        </w:rPr>
        <w:t xml:space="preserve">Rebuild   </w:t>
      </w:r>
    </w:p>
    <w:p w14:paraId="07042CE5" w14:textId="77777777" w:rsidR="00AE7ECD" w:rsidRDefault="00000000">
      <w:pPr>
        <w:spacing w:after="84" w:line="259" w:lineRule="auto"/>
        <w:ind w:left="350" w:firstLine="0"/>
        <w:jc w:val="center"/>
      </w:pPr>
      <w:r>
        <w:t xml:space="preserve">   </w:t>
      </w:r>
    </w:p>
    <w:p w14:paraId="463AF5CD" w14:textId="77777777" w:rsidR="00AE7ECD" w:rsidRDefault="00000000">
      <w:pPr>
        <w:spacing w:after="86" w:line="259" w:lineRule="auto"/>
        <w:ind w:left="350" w:firstLine="0"/>
        <w:jc w:val="center"/>
      </w:pPr>
      <w:r>
        <w:t xml:space="preserve">   </w:t>
      </w:r>
    </w:p>
    <w:p w14:paraId="110C2FB1" w14:textId="77777777" w:rsidR="00AE7ECD" w:rsidRDefault="00000000">
      <w:pPr>
        <w:spacing w:after="443" w:line="259" w:lineRule="auto"/>
        <w:ind w:left="350" w:firstLine="0"/>
        <w:jc w:val="center"/>
      </w:pPr>
      <w:r>
        <w:t xml:space="preserve">   </w:t>
      </w:r>
    </w:p>
    <w:p w14:paraId="1B8E5A7E" w14:textId="77777777" w:rsidR="00AE7ECD" w:rsidRDefault="00000000">
      <w:pPr>
        <w:spacing w:after="0" w:line="259" w:lineRule="auto"/>
        <w:ind w:left="0" w:right="1092" w:firstLine="0"/>
        <w:jc w:val="right"/>
      </w:pPr>
      <w:r>
        <w:rPr>
          <w:rFonts w:ascii="Calibri" w:eastAsia="Calibri" w:hAnsi="Calibri" w:cs="Calibri"/>
          <w:b/>
          <w:sz w:val="40"/>
        </w:rPr>
        <w:t xml:space="preserve">CONFESSION IS GOOD FOR THE SOUL </w:t>
      </w:r>
      <w:r>
        <w:rPr>
          <w:b/>
          <w:sz w:val="40"/>
        </w:rPr>
        <w:t xml:space="preserve"> </w:t>
      </w:r>
      <w:r>
        <w:t xml:space="preserve"> </w:t>
      </w:r>
    </w:p>
    <w:p w14:paraId="3F32484C" w14:textId="77777777" w:rsidR="00AE7ECD" w:rsidRDefault="00000000">
      <w:pPr>
        <w:spacing w:after="84" w:line="259" w:lineRule="auto"/>
        <w:ind w:left="350" w:firstLine="0"/>
        <w:jc w:val="center"/>
      </w:pPr>
      <w:r>
        <w:t xml:space="preserve">   </w:t>
      </w:r>
    </w:p>
    <w:p w14:paraId="57D7011D" w14:textId="77777777" w:rsidR="00AE7ECD" w:rsidRDefault="00000000">
      <w:pPr>
        <w:spacing w:after="65" w:line="259" w:lineRule="auto"/>
        <w:ind w:left="461" w:firstLine="0"/>
        <w:jc w:val="center"/>
      </w:pPr>
      <w:r>
        <w:t xml:space="preserve">     </w:t>
      </w:r>
    </w:p>
    <w:p w14:paraId="6E5293F1" w14:textId="77777777" w:rsidR="00AE7ECD" w:rsidRDefault="00000000">
      <w:pPr>
        <w:spacing w:after="86" w:line="259" w:lineRule="auto"/>
        <w:ind w:left="350" w:firstLine="0"/>
        <w:jc w:val="center"/>
      </w:pPr>
      <w:r>
        <w:t xml:space="preserve">   </w:t>
      </w:r>
    </w:p>
    <w:p w14:paraId="71027FA8" w14:textId="77777777" w:rsidR="00AE7ECD" w:rsidRDefault="00000000">
      <w:pPr>
        <w:spacing w:after="118" w:line="259" w:lineRule="auto"/>
        <w:ind w:left="350" w:firstLine="0"/>
        <w:jc w:val="center"/>
      </w:pPr>
      <w:r>
        <w:t xml:space="preserve">   </w:t>
      </w:r>
    </w:p>
    <w:p w14:paraId="07E83AA8" w14:textId="77777777" w:rsidR="00AE7ECD" w:rsidRDefault="00000000">
      <w:pPr>
        <w:spacing w:after="0" w:line="259" w:lineRule="auto"/>
        <w:ind w:left="11" w:firstLine="0"/>
        <w:jc w:val="center"/>
      </w:pPr>
      <w:r>
        <w:t xml:space="preserve">Steve Flatt   </w:t>
      </w:r>
    </w:p>
    <w:p w14:paraId="1AC7CD2B" w14:textId="77777777" w:rsidR="00AE7ECD" w:rsidRDefault="00000000">
      <w:pPr>
        <w:spacing w:after="26" w:line="259" w:lineRule="auto"/>
        <w:ind w:left="29" w:firstLine="0"/>
        <w:jc w:val="left"/>
      </w:pPr>
      <w:r>
        <w:rPr>
          <w:rFonts w:ascii="Calibri" w:eastAsia="Calibri" w:hAnsi="Calibri" w:cs="Calibri"/>
          <w:sz w:val="24"/>
        </w:rPr>
        <w:t xml:space="preserve">  </w:t>
      </w:r>
      <w:r>
        <w:t xml:space="preserve"> </w:t>
      </w:r>
    </w:p>
    <w:p w14:paraId="7E16AD14" w14:textId="77777777" w:rsidR="00AE7ECD" w:rsidRDefault="00000000">
      <w:pPr>
        <w:pStyle w:val="Heading1"/>
        <w:ind w:left="743" w:firstLine="0"/>
      </w:pPr>
      <w:r>
        <w:rPr>
          <w:sz w:val="28"/>
        </w:rPr>
        <w:lastRenderedPageBreak/>
        <w:t xml:space="preserve">CONFESSION IS GOOD FOR THE SOUL </w:t>
      </w:r>
      <w:r>
        <w:rPr>
          <w:rFonts w:ascii="Times New Roman" w:eastAsia="Times New Roman" w:hAnsi="Times New Roman" w:cs="Times New Roman"/>
          <w:sz w:val="22"/>
        </w:rPr>
        <w:t xml:space="preserve"> </w:t>
      </w:r>
      <w:r>
        <w:rPr>
          <w:sz w:val="28"/>
        </w:rPr>
        <w:t xml:space="preserve"> </w:t>
      </w:r>
    </w:p>
    <w:p w14:paraId="46FADCE3" w14:textId="77777777" w:rsidR="00AE7ECD" w:rsidRDefault="00000000">
      <w:pPr>
        <w:spacing w:after="0" w:line="259" w:lineRule="auto"/>
        <w:ind w:left="29" w:firstLine="0"/>
        <w:jc w:val="left"/>
      </w:pPr>
      <w:r>
        <w:rPr>
          <w:b/>
        </w:rPr>
        <w:t xml:space="preserve"> </w:t>
      </w:r>
      <w:r>
        <w:t xml:space="preserve">  </w:t>
      </w:r>
    </w:p>
    <w:p w14:paraId="20F8DDCA" w14:textId="77777777" w:rsidR="00AE7ECD" w:rsidRDefault="00000000">
      <w:pPr>
        <w:ind w:left="-5"/>
      </w:pPr>
      <w:r>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sometimes prayers sound a lot more sincere than they are.</w:t>
      </w:r>
      <w:r>
        <w:rPr>
          <w:b/>
        </w:rPr>
        <w:t xml:space="preserve"> </w:t>
      </w:r>
      <w:r>
        <w:t xml:space="preserve">  </w:t>
      </w:r>
    </w:p>
    <w:p w14:paraId="06614263" w14:textId="77777777" w:rsidR="00AE7ECD" w:rsidRDefault="00000000">
      <w:pPr>
        <w:ind w:left="-5"/>
      </w:pPr>
      <w:r>
        <w:t xml:space="preserve">I wonder how many insincere prayers God has heard through the centuries.  Particularly as they relate to personal sinfulness. Prayers that oftentimes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t>You</w:t>
      </w:r>
      <w:proofErr w:type="gramEnd"/>
      <w:r>
        <w:t xml:space="preserve">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broken heart is big enough for God to dwell in.   </w:t>
      </w:r>
    </w:p>
    <w:p w14:paraId="5C3C85B0" w14:textId="77777777" w:rsidR="00AE7ECD" w:rsidRDefault="00000000">
      <w:pPr>
        <w:ind w:left="-5"/>
      </w:pPr>
      <w:r>
        <w:t xml:space="preserve">In this lesson we can see the necessity of brokenness because only when we are broke will we face the truth about ourselves. We are sure David felt twinges of guilt for months after his sin with Bathsheba. But there is a difference between feeling guilty and being broken. There have been times in life when we've done things that were wrong and we felt a little bad about it, but that's not being broken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   </w:t>
      </w:r>
    </w:p>
    <w:p w14:paraId="18E193D8" w14:textId="77777777" w:rsidR="00AE7ECD" w:rsidRDefault="00000000">
      <w:pPr>
        <w:ind w:left="-5"/>
      </w:pPr>
      <w:r>
        <w:t xml:space="preserve">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t>Sure</w:t>
      </w:r>
      <w:proofErr w:type="gramEnd"/>
      <w:r>
        <w:t xml:space="preserve"> enough by that campfire it happened the denials came - once, twice and then thrice. The Bible says, "Then Jesus walked by and looked at Peter. When he did Peter knew the truth about himself." The unfaithfulness that filled his heart and it broke the apostle. The Bible said he went out and he wept bitterly. A broken man doesn't make excuses or play the blame-game.  He just pleads for mercy.   </w:t>
      </w:r>
    </w:p>
    <w:p w14:paraId="20F19652" w14:textId="77777777" w:rsidR="00AE7ECD" w:rsidRDefault="00000000">
      <w:pPr>
        <w:ind w:left="-5"/>
      </w:pPr>
      <w:r>
        <w:t xml:space="preserve">“On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   </w:t>
      </w:r>
    </w:p>
    <w:p w14:paraId="6F207AE3" w14:textId="77777777" w:rsidR="00AE7ECD" w:rsidRDefault="00000000">
      <w:pPr>
        <w:spacing w:after="3" w:line="259" w:lineRule="auto"/>
        <w:ind w:left="9"/>
        <w:jc w:val="left"/>
      </w:pPr>
      <w:r>
        <w:t>1.</w:t>
      </w:r>
      <w:r>
        <w:rPr>
          <w:rFonts w:ascii="Arial" w:eastAsia="Arial" w:hAnsi="Arial" w:cs="Arial"/>
        </w:rPr>
        <w:t xml:space="preserve"> </w:t>
      </w:r>
      <w:r>
        <w:rPr>
          <w:u w:val="single" w:color="000000"/>
        </w:rPr>
        <w:t>Revival is linked to the word of God.</w:t>
      </w:r>
      <w:r>
        <w:t xml:space="preserve">    </w:t>
      </w:r>
    </w:p>
    <w:p w14:paraId="4C175205" w14:textId="77777777" w:rsidR="00AE7ECD" w:rsidRDefault="00000000">
      <w:pPr>
        <w:ind w:left="-5"/>
      </w:pPr>
      <w:r>
        <w:t>It is that word that acts as the two-edged sword, cutting to the heart, and being cut to the heart.  It was time for Israel to face the facts and confess her sins. The result is the longest recorded prayer in the entire Bible. It is a prayer that</w:t>
      </w:r>
      <w:r>
        <w:rPr>
          <w:b/>
        </w:rPr>
        <w:t xml:space="preserve"> </w:t>
      </w:r>
      <w:r>
        <w:t xml:space="preserve">is spoken by the broken. In this confession and prayer, Israel confesses her sins. She traces her past from Abraham all the way to the present situation. There are two key points stressed over and over again, first, the faithfulness of God, and second, the faithlessness of God's people.   </w:t>
      </w:r>
    </w:p>
    <w:p w14:paraId="35B277E3" w14:textId="77777777" w:rsidR="00AE7ECD" w:rsidRDefault="00000000">
      <w:pPr>
        <w:ind w:left="-5"/>
      </w:pPr>
      <w:r>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t>You</w:t>
      </w:r>
      <w:proofErr w:type="gramEnd"/>
      <w:r>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commands. They refused to listen and failed to remember the miracles you performed among them. They became stiff-necked and, in their rebellion, appointed a leader and ordered to return to their slavery. But you are a forgiving God, gracious and compassionate; slow to anger and astounding in love. Therefore, you did not desert them."   </w:t>
      </w:r>
    </w:p>
    <w:p w14:paraId="1AAE12CA" w14:textId="77777777" w:rsidR="00AE7ECD" w:rsidRDefault="00000000">
      <w:pPr>
        <w:ind w:left="-5"/>
      </w:pPr>
      <w:r>
        <w:t xml:space="preserve">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   </w:t>
      </w:r>
    </w:p>
    <w:p w14:paraId="23138243" w14:textId="77777777" w:rsidR="00AE7ECD" w:rsidRDefault="00000000">
      <w:pPr>
        <w:ind w:left="-5"/>
      </w:pPr>
      <w:r>
        <w:t xml:space="preserve">But then how did the people respond again? "But they were disobedient and rebelled against you. They put your law behind their backs; they killed your prophets who had admonished them in order to turn them back to you. They committed awful blasphemies. </w:t>
      </w:r>
      <w:proofErr w:type="gramStart"/>
      <w:r>
        <w:t>So</w:t>
      </w:r>
      <w:proofErr w:type="gramEnd"/>
      <w:r>
        <w:t xml:space="preserve"> you handed them over to their enemies who oppressed them. But when they were oppressed, they cried out to you, from </w:t>
      </w:r>
      <w:proofErr w:type="gramStart"/>
      <w:r>
        <w:t>Heaven</w:t>
      </w:r>
      <w:proofErr w:type="gramEnd"/>
      <w:r>
        <w:t xml:space="preserve"> you heard them and in your great compassion, you gave them deliverers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   </w:t>
      </w:r>
    </w:p>
    <w:p w14:paraId="3E7904A1" w14:textId="77777777" w:rsidR="00AE7ECD" w:rsidRDefault="00000000">
      <w:pPr>
        <w:ind w:left="-5"/>
      </w:pPr>
      <w:r>
        <w:t xml:space="preserve">You see what is happening here? Did you ever try to hug a baby that didn't want to be hugged? Did you ever pick up an infant and have that infant stiffen that back and throw that back in such a way? They didn't want that affection? That is exactly what happened with Israel. No matter how much God tried to show His love and His care, Israel balked and they rebelled. Don't misunderstand. This prayer is not a group of Jews gathering in the 5th century B. C. just offering a laundry list of gripes about their ancestors. No, these broken people were saying, "We are the product of a rebellious and arrogant ancestry and we bear the family resemblance.   </w:t>
      </w:r>
    </w:p>
    <w:p w14:paraId="43B3687C" w14:textId="77777777" w:rsidR="00AE7ECD" w:rsidRDefault="00000000">
      <w:pPr>
        <w:spacing w:after="56"/>
        <w:ind w:left="-5"/>
      </w:pPr>
      <w:r>
        <w:t xml:space="preserve">Instead of talking about the great-great grandparents, the words </w:t>
      </w:r>
      <w:r>
        <w:rPr>
          <w:u w:val="single" w:color="000000"/>
        </w:rPr>
        <w:t>we,</w:t>
      </w:r>
      <w:r>
        <w:t xml:space="preserve"> </w:t>
      </w:r>
      <w:r>
        <w:rPr>
          <w:u w:val="single" w:color="000000"/>
        </w:rPr>
        <w:t>our,</w:t>
      </w:r>
      <w:r>
        <w:t xml:space="preserve"> and </w:t>
      </w:r>
      <w:r>
        <w:rPr>
          <w:u w:val="single" w:color="000000"/>
        </w:rPr>
        <w:t>us</w:t>
      </w:r>
      <w:r>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w:t>
      </w:r>
    </w:p>
    <w:p w14:paraId="54BC2846" w14:textId="77777777" w:rsidR="00AE7ECD" w:rsidRDefault="00000000">
      <w:pPr>
        <w:ind w:left="-5"/>
      </w:pPr>
      <w:r>
        <w:t xml:space="preserve">(v. 36)   </w:t>
      </w:r>
    </w:p>
    <w:p w14:paraId="5161ED5B" w14:textId="77777777" w:rsidR="00AE7ECD" w:rsidRDefault="00000000">
      <w:pPr>
        <w:ind w:left="-5"/>
      </w:pPr>
      <w:r>
        <w:t xml:space="preserve">If you don't remember anything, remember this, your prayer must not be a token prayer but a prayer from a broken and contrite heart and mind. No excuses or alibis just confession and a cry for mercy. It is true the book of Nehemiah is not just about the rebuilding of a </w:t>
      </w:r>
      <w:proofErr w:type="gramStart"/>
      <w:r>
        <w:t>wall,</w:t>
      </w:r>
      <w:proofErr w:type="gramEnd"/>
      <w:r>
        <w:t xml:space="preserve"> oh that's how it started. It is about rebuilding people. Nehemiah, while in Persia heard word of the dilapidated condition of the wall around Jerusalem. He wanted to go there and rebuild it, but what he really wanted to rebuild was a people.   </w:t>
      </w:r>
    </w:p>
    <w:p w14:paraId="34DB936D" w14:textId="77777777" w:rsidR="00AE7ECD" w:rsidRDefault="00000000">
      <w:pPr>
        <w:ind w:left="-5"/>
      </w:pPr>
      <w:r>
        <w:t xml:space="preserve">The wall had been rebuilt. The people don't pray "Oh, God, our problem was that we had poor defenses." </w:t>
      </w:r>
      <w:proofErr w:type="gramStart"/>
      <w:r>
        <w:t>Instead</w:t>
      </w:r>
      <w:proofErr w:type="gramEnd"/>
      <w:r>
        <w:t xml:space="preserve"> they prayed "God, our problem was we had poor obedience. God, we understand that we are where we are because we've been who we've been."   </w:t>
      </w:r>
    </w:p>
    <w:p w14:paraId="66B38E7E" w14:textId="77777777" w:rsidR="00AE7ECD" w:rsidRDefault="00000000">
      <w:pPr>
        <w:ind w:left="-5"/>
      </w:pPr>
      <w:r>
        <w:t xml:space="preserve">These were children of God of the Old Covenant. What is the application of all this to children of God of the New Covenant? Until a person stops making excuses, stops playing the blame-game, and pointing the finger for all of his circumstances and reaches the point of brokenness and says, "I have sinned before God and that's why my life is in a mess" there can be no healing. Just can't!   </w:t>
      </w:r>
    </w:p>
    <w:p w14:paraId="116E6612" w14:textId="77777777" w:rsidR="00AE7ECD" w:rsidRDefault="00000000">
      <w:pPr>
        <w:spacing w:after="213"/>
        <w:ind w:left="-5"/>
      </w:pPr>
      <w:r>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   </w:t>
      </w:r>
    </w:p>
    <w:p w14:paraId="534E8266" w14:textId="77777777" w:rsidR="00AE7ECD" w:rsidRDefault="00000000">
      <w:pPr>
        <w:spacing w:after="0" w:line="259" w:lineRule="auto"/>
        <w:ind w:left="29" w:firstLine="0"/>
        <w:jc w:val="left"/>
      </w:pPr>
      <w:r>
        <w:t xml:space="preserve">   </w:t>
      </w:r>
    </w:p>
    <w:p w14:paraId="05ED764C" w14:textId="77777777" w:rsidR="00AE7ECD" w:rsidRDefault="00000000">
      <w:pPr>
        <w:ind w:left="-5"/>
      </w:pPr>
      <w:r>
        <w:t xml:space="preserve">Are you going through the motions, praying the token prayers, putting on that big smile but knowing that week after week you're not even obeying the first commandment? Yet He has never, ever failed you.   </w:t>
      </w:r>
    </w:p>
    <w:p w14:paraId="01E00307" w14:textId="77777777" w:rsidR="00AE7ECD" w:rsidRDefault="00000000">
      <w:pPr>
        <w:spacing w:after="180" w:line="272" w:lineRule="auto"/>
        <w:ind w:left="24"/>
        <w:jc w:val="left"/>
      </w:pPr>
      <w:r>
        <w:t xml:space="preserve">You know we've all got a story, every one of us. Let me tell you nobody's story is what it ought to be. The question is why on earth has God put up with us? The reality is, as with the Israelites, even though we've failed Him many, many times, He has never failed us.   </w:t>
      </w:r>
    </w:p>
    <w:p w14:paraId="09E0C69D" w14:textId="77777777" w:rsidR="00AE7ECD" w:rsidRDefault="00000000">
      <w:pPr>
        <w:spacing w:after="280"/>
        <w:ind w:left="-5"/>
      </w:pPr>
      <w:r>
        <w:t xml:space="preserve">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   </w:t>
      </w:r>
    </w:p>
    <w:p w14:paraId="0F3028D1" w14:textId="77777777" w:rsidR="00AE7ECD" w:rsidRDefault="00000000">
      <w:pPr>
        <w:numPr>
          <w:ilvl w:val="0"/>
          <w:numId w:val="1"/>
        </w:numPr>
        <w:spacing w:after="3" w:line="259" w:lineRule="auto"/>
        <w:ind w:hanging="221"/>
        <w:jc w:val="left"/>
      </w:pPr>
      <w:r>
        <w:rPr>
          <w:u w:val="single" w:color="000000"/>
        </w:rPr>
        <w:t>Assume personal responsibility for your sin</w:t>
      </w:r>
      <w:r>
        <w:t xml:space="preserve">.   </w:t>
      </w:r>
    </w:p>
    <w:p w14:paraId="459A91BD" w14:textId="77777777" w:rsidR="00AE7ECD" w:rsidRDefault="00000000">
      <w:pPr>
        <w:spacing w:after="31"/>
        <w:ind w:left="-5"/>
      </w:pPr>
      <w:r>
        <w:t xml:space="preserve">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listened to her, and he said, "Why on earth didn't you call me before you made that decision?" She said, "I didn't call you because I was </w:t>
      </w:r>
      <w:proofErr w:type="gramStart"/>
      <w:r>
        <w:t>afraid</w:t>
      </w:r>
      <w:proofErr w:type="gramEnd"/>
      <w:r>
        <w:t xml:space="preserve"> you'd tell me not to do it." You know what? That's us and God. We haven't wandered from God because of ignorance. We know His will. We know His word. We don't want to come to Him because we know that if we </w:t>
      </w:r>
      <w:proofErr w:type="gramStart"/>
      <w:r>
        <w:t>do</w:t>
      </w:r>
      <w:proofErr w:type="gramEnd"/>
      <w:r>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   </w:t>
      </w:r>
    </w:p>
    <w:p w14:paraId="55D5D69D" w14:textId="77777777" w:rsidR="00AE7ECD" w:rsidRDefault="00000000">
      <w:pPr>
        <w:spacing w:after="84" w:line="259" w:lineRule="auto"/>
        <w:ind w:left="29" w:firstLine="0"/>
        <w:jc w:val="left"/>
      </w:pPr>
      <w:r>
        <w:t xml:space="preserve">   </w:t>
      </w:r>
    </w:p>
    <w:p w14:paraId="07972A31" w14:textId="77777777" w:rsidR="00AE7ECD" w:rsidRDefault="00000000">
      <w:pPr>
        <w:numPr>
          <w:ilvl w:val="0"/>
          <w:numId w:val="1"/>
        </w:numPr>
        <w:spacing w:after="3" w:line="259" w:lineRule="auto"/>
        <w:ind w:hanging="221"/>
        <w:jc w:val="left"/>
      </w:pPr>
      <w:r>
        <w:rPr>
          <w:u w:val="single" w:color="000000"/>
        </w:rPr>
        <w:t>Appreciate the goodness and faithfulness of God</w:t>
      </w:r>
      <w:r>
        <w:t xml:space="preserve">.   </w:t>
      </w:r>
    </w:p>
    <w:p w14:paraId="4D3A5585" w14:textId="77777777" w:rsidR="00AE7ECD" w:rsidRDefault="00000000">
      <w:pPr>
        <w:spacing w:after="27"/>
        <w:ind w:left="-5"/>
      </w:pPr>
      <w:r>
        <w:t xml:space="preserve">The Jews prayed; "All that has happened to us, you have been just. You have acted faithfully while we did wrong." (Nehemiah 9:33) If you can't pray that prayer, you're not broken. If you can't say, "God, none of this is your fault. You've acted </w:t>
      </w:r>
      <w:proofErr w:type="gramStart"/>
      <w:r>
        <w:t>faithfully,</w:t>
      </w:r>
      <w:proofErr w:type="gramEnd"/>
      <w:r>
        <w:t xml:space="preserve"> we've done wrong." The Israelites said the same thing that David said in Psalm 51, "God, you are right, I'm wrong. You're the faithful one; I'm the one who broke the promise."   </w:t>
      </w:r>
    </w:p>
    <w:p w14:paraId="51EFA03D" w14:textId="77777777" w:rsidR="00AE7ECD" w:rsidRDefault="00000000">
      <w:pPr>
        <w:spacing w:after="283" w:line="259" w:lineRule="auto"/>
        <w:ind w:left="29" w:firstLine="0"/>
        <w:jc w:val="left"/>
      </w:pPr>
      <w:r>
        <w:t xml:space="preserve">   </w:t>
      </w:r>
    </w:p>
    <w:p w14:paraId="70E32497" w14:textId="77777777" w:rsidR="00AE7ECD" w:rsidRDefault="00000000">
      <w:pPr>
        <w:numPr>
          <w:ilvl w:val="0"/>
          <w:numId w:val="1"/>
        </w:numPr>
        <w:spacing w:after="3" w:line="259" w:lineRule="auto"/>
        <w:ind w:hanging="221"/>
        <w:jc w:val="left"/>
      </w:pPr>
      <w:r>
        <w:rPr>
          <w:u w:val="single" w:color="000000"/>
        </w:rPr>
        <w:t>Ask forgiveness through the blood of Christ</w:t>
      </w:r>
      <w:r>
        <w:t xml:space="preserve">.   </w:t>
      </w:r>
    </w:p>
    <w:p w14:paraId="54FFAC4A" w14:textId="77777777" w:rsidR="00AE7ECD" w:rsidRDefault="00000000">
      <w:pPr>
        <w:ind w:left="-5"/>
      </w:pPr>
      <w:r>
        <w:t xml:space="preserve">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   </w:t>
      </w:r>
    </w:p>
    <w:p w14:paraId="6F818166" w14:textId="77777777" w:rsidR="00AE7ECD" w:rsidRDefault="00000000">
      <w:pPr>
        <w:ind w:left="-5"/>
      </w:pPr>
      <w:r>
        <w:t xml:space="preserve">Once a Christian is broken, how does he get forgiveness? "If we claim to be without sin, we deceive ourselves and the truth is not in us. If we confess our sins, He is faithful and just and will forgive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   </w:t>
      </w:r>
    </w:p>
    <w:p w14:paraId="564E232F" w14:textId="77777777" w:rsidR="00AE7ECD" w:rsidRDefault="00000000">
      <w:pPr>
        <w:spacing w:after="237"/>
        <w:ind w:left="-5"/>
      </w:pPr>
      <w:r>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0EA8A91B" w14:textId="77777777" w:rsidR="00AE7ECD" w:rsidRDefault="00000000">
      <w:pPr>
        <w:spacing w:after="0" w:line="259" w:lineRule="auto"/>
        <w:ind w:left="29" w:firstLine="0"/>
        <w:jc w:val="left"/>
      </w:pPr>
      <w:r>
        <w:t xml:space="preserve">   </w:t>
      </w:r>
    </w:p>
    <w:p w14:paraId="776C1AEA" w14:textId="77777777" w:rsidR="00AE7ECD" w:rsidRDefault="00000000">
      <w:pPr>
        <w:spacing w:after="61"/>
        <w:ind w:left="-5"/>
      </w:pPr>
      <w:r>
        <w:t xml:space="preserve">A Pharisee and tax collector, both Jewish children of God, were praying in the temple. Our Lord said that Pharisees gave a laundry list of why he was such a good guy saying "Lord, aren't you glad I'm on your side?" But that publican, a tax collector smote his breast and said, "Lord, be merciful to me a sinner!" Jesus said, "It was the latter who left there justified because he was a broken man." (Luke 18) He was broken! In his brokenness, he claimed the power of Jesus Christ for forgiveness.   </w:t>
      </w:r>
    </w:p>
    <w:p w14:paraId="0951865C" w14:textId="77777777" w:rsidR="00AE7ECD" w:rsidRDefault="00000000">
      <w:pPr>
        <w:spacing w:after="272"/>
        <w:ind w:left="-5"/>
      </w:pPr>
      <w:r>
        <w:t xml:space="preserve">The Pharisee was far from </w:t>
      </w:r>
      <w:proofErr w:type="gramStart"/>
      <w:r>
        <w:t>broken,</w:t>
      </w:r>
      <w:proofErr w:type="gramEnd"/>
      <w:r>
        <w:t xml:space="preserve"> he was righteous in his own eyes; i.e., self-righteous.    </w:t>
      </w:r>
    </w:p>
    <w:p w14:paraId="179C3AEF" w14:textId="77777777" w:rsidR="00AE7ECD" w:rsidRDefault="00000000">
      <w:pPr>
        <w:spacing w:after="3" w:line="259" w:lineRule="auto"/>
        <w:ind w:left="9"/>
        <w:jc w:val="left"/>
      </w:pPr>
      <w:r>
        <w:t xml:space="preserve">5. </w:t>
      </w:r>
      <w:r>
        <w:rPr>
          <w:u w:val="single" w:color="000000"/>
        </w:rPr>
        <w:t>Accept God's promise.</w:t>
      </w:r>
      <w:r>
        <w:t xml:space="preserve">   </w:t>
      </w:r>
    </w:p>
    <w:p w14:paraId="5F8DAF8D" w14:textId="77777777" w:rsidR="00AE7ECD" w:rsidRDefault="00000000">
      <w:pPr>
        <w:ind w:left="-5"/>
      </w:pPr>
      <w:r>
        <w:t xml:space="preserve">This is hard to do because Satan, the old accuser, after we're broken and after we've accepted Christ's forgiveness, is whispering in our ear; "Aw, surely you don't think God will ever really forgive and forget, do you?" What you've got to do is confront those subjective feelings with a clear objective truth of God's word. Look at some of His promises.    </w:t>
      </w:r>
    </w:p>
    <w:p w14:paraId="59948E0F" w14:textId="77777777" w:rsidR="00AE7ECD" w:rsidRDefault="00000000">
      <w:pPr>
        <w:ind w:left="399"/>
      </w:pPr>
      <w:r>
        <w:rPr>
          <w:u w:val="single" w:color="000000"/>
        </w:rPr>
        <w:t>The "amnesia promise.</w:t>
      </w:r>
      <w:r>
        <w:t xml:space="preserve">" "For I will forgive their wickedness and remember their sins no more." (Jeremiah 31:34) It's amazing to me that an omniscient God can choose to forget. This is the "amnesia promise".    </w:t>
      </w:r>
    </w:p>
    <w:p w14:paraId="331ACD7C" w14:textId="77777777" w:rsidR="00AE7ECD" w:rsidRDefault="00000000">
      <w:pPr>
        <w:ind w:left="399"/>
      </w:pPr>
      <w:r>
        <w:rPr>
          <w:u w:val="single" w:color="000000"/>
        </w:rPr>
        <w:t>The “detergent promise."</w:t>
      </w:r>
      <w:r>
        <w:t xml:space="preserve"> "Though your sins are like scarlet, they shall be as white as snow. Though they are as red as crimson, they will be like wool." (Isaiah 1:18)   </w:t>
      </w:r>
    </w:p>
    <w:p w14:paraId="2649E770" w14:textId="77777777" w:rsidR="00AE7ECD" w:rsidRDefault="00000000">
      <w:pPr>
        <w:spacing w:after="64"/>
        <w:ind w:left="399"/>
      </w:pPr>
      <w:r>
        <w:rPr>
          <w:u w:val="single" w:color="000000"/>
        </w:rPr>
        <w:t>The "distance promise."</w:t>
      </w:r>
      <w:r>
        <w:t xml:space="preserve"> "As far as the east is from the west, so far has he removed our transgressions from us." (Psalm   </w:t>
      </w:r>
    </w:p>
    <w:p w14:paraId="7C4081E9" w14:textId="77777777" w:rsidR="00AE7ECD" w:rsidRDefault="00000000">
      <w:pPr>
        <w:ind w:left="399"/>
      </w:pPr>
      <w:r>
        <w:t xml:space="preserve">103:12)   </w:t>
      </w:r>
    </w:p>
    <w:p w14:paraId="51C4B9C2" w14:textId="77777777" w:rsidR="00AE7ECD" w:rsidRDefault="00000000">
      <w:pPr>
        <w:ind w:left="399"/>
      </w:pPr>
      <w:r>
        <w:rPr>
          <w:u w:val="single" w:color="000000"/>
        </w:rPr>
        <w:t>The "depths of the sea promise.</w:t>
      </w:r>
      <w:r>
        <w:t xml:space="preserve">" "You will again have compassion on us. You will tread our sins under foot, and hurl all our iniquities into the depths of the sea." (Micah 7:19)   </w:t>
      </w:r>
    </w:p>
    <w:p w14:paraId="031739E5" w14:textId="77777777" w:rsidR="00AE7ECD" w:rsidRDefault="00000000">
      <w:pPr>
        <w:spacing w:after="29"/>
        <w:ind w:left="-5"/>
      </w:pPr>
      <w:r>
        <w:t xml:space="preserve">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 day. I don't understand how God can forgive me but I use it every single day. </w:t>
      </w:r>
      <w:r>
        <w:rPr>
          <w:sz w:val="18"/>
        </w:rPr>
        <w:t xml:space="preserve">              Steve Flatt Amazing Grace Lesson #1333 September 28, 1997 </w:t>
      </w:r>
      <w:r>
        <w:t xml:space="preserve">  </w:t>
      </w:r>
    </w:p>
    <w:p w14:paraId="2D14C7AE" w14:textId="77777777" w:rsidR="00AE7ECD" w:rsidRDefault="00000000">
      <w:pPr>
        <w:spacing w:after="216" w:line="259" w:lineRule="auto"/>
        <w:ind w:left="29" w:firstLine="0"/>
        <w:jc w:val="left"/>
      </w:pPr>
      <w:r>
        <w:t xml:space="preserve">   </w:t>
      </w:r>
    </w:p>
    <w:p w14:paraId="113D2E9D" w14:textId="77777777" w:rsidR="00AE7ECD" w:rsidRDefault="00000000">
      <w:pPr>
        <w:spacing w:after="339" w:line="259" w:lineRule="auto"/>
        <w:ind w:left="14" w:firstLine="0"/>
        <w:jc w:val="left"/>
      </w:pPr>
      <w:r>
        <w:t xml:space="preserve"> </w:t>
      </w:r>
    </w:p>
    <w:sectPr w:rsidR="00AE7ECD">
      <w:pgSz w:w="12240" w:h="15840"/>
      <w:pgMar w:top="787" w:right="1148" w:bottom="130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E57"/>
    <w:multiLevelType w:val="hybridMultilevel"/>
    <w:tmpl w:val="3BA235CE"/>
    <w:lvl w:ilvl="0" w:tplc="A83A2CC6">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74537A">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1A0B2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6239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76BAC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728ADA">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02D63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EC567A">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27E7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6780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CD"/>
    <w:rsid w:val="002E4976"/>
    <w:rsid w:val="00AD17AB"/>
    <w:rsid w:val="00AE7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D071"/>
  <w15:docId w15:val="{7E312A41-6FE7-4D17-8A90-C54DD11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2" w:line="265" w:lineRule="auto"/>
      <w:ind w:left="2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85"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2734</Words>
  <Characters>15586</Characters>
  <Application>Microsoft Office Word</Application>
  <DocSecurity>0</DocSecurity>
  <Lines>129</Lines>
  <Paragraphs>36</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2025-12-08T17:36:00Z</dcterms:created>
  <dcterms:modified xsi:type="dcterms:W3CDTF">2025-12-08T17:36:00Z</dcterms:modified>
</cp:coreProperties>
</file>