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5C5" w14:textId="77777777" w:rsidR="00F8561E" w:rsidRDefault="00000000">
      <w:pPr>
        <w:spacing w:after="0" w:line="259" w:lineRule="auto"/>
        <w:ind w:left="1380" w:firstLine="0"/>
        <w:jc w:val="center"/>
      </w:pPr>
      <w:r>
        <w:rPr>
          <w:b/>
          <w:sz w:val="96"/>
        </w:rPr>
        <w:t xml:space="preserve">   </w:t>
      </w:r>
      <w:r>
        <w:t xml:space="preserve"> </w:t>
      </w:r>
      <w:r>
        <w:rPr>
          <w:sz w:val="34"/>
          <w:vertAlign w:val="subscript"/>
        </w:rPr>
        <w:t xml:space="preserve"> </w:t>
      </w:r>
    </w:p>
    <w:p w14:paraId="6950FE45" w14:textId="77777777" w:rsidR="00F8561E" w:rsidRDefault="00000000">
      <w:pPr>
        <w:spacing w:after="19" w:line="259" w:lineRule="auto"/>
        <w:ind w:left="900" w:firstLine="0"/>
        <w:jc w:val="center"/>
      </w:pPr>
      <w:r>
        <w:t xml:space="preserve">  </w:t>
      </w:r>
    </w:p>
    <w:p w14:paraId="633796C0" w14:textId="77777777" w:rsidR="00F8561E" w:rsidRDefault="00000000">
      <w:pPr>
        <w:spacing w:after="1749" w:line="259" w:lineRule="auto"/>
        <w:ind w:left="900" w:firstLine="0"/>
        <w:jc w:val="center"/>
      </w:pPr>
      <w:r>
        <w:t xml:space="preserve">  </w:t>
      </w:r>
    </w:p>
    <w:p w14:paraId="669F1CFD" w14:textId="77777777" w:rsidR="00F8561E" w:rsidRDefault="00000000">
      <w:pPr>
        <w:spacing w:after="0" w:line="259" w:lineRule="auto"/>
        <w:ind w:left="18" w:firstLine="0"/>
        <w:jc w:val="center"/>
      </w:pPr>
      <w:r>
        <w:rPr>
          <w:b/>
          <w:sz w:val="112"/>
        </w:rPr>
        <w:t xml:space="preserve">Promises </w:t>
      </w:r>
      <w:r>
        <w:t xml:space="preserve"> </w:t>
      </w:r>
      <w:r>
        <w:rPr>
          <w:sz w:val="34"/>
          <w:vertAlign w:val="subscript"/>
        </w:rPr>
        <w:t xml:space="preserve"> </w:t>
      </w:r>
    </w:p>
    <w:p w14:paraId="0127FC91" w14:textId="77777777" w:rsidR="00F8561E" w:rsidRDefault="00000000">
      <w:pPr>
        <w:spacing w:after="0" w:line="259" w:lineRule="auto"/>
        <w:ind w:left="1858" w:firstLine="0"/>
        <w:jc w:val="center"/>
      </w:pPr>
      <w:r>
        <w:rPr>
          <w:b/>
          <w:sz w:val="112"/>
        </w:rPr>
        <w:t xml:space="preserve">  </w:t>
      </w:r>
      <w:r>
        <w:t xml:space="preserve"> </w:t>
      </w:r>
      <w:r>
        <w:rPr>
          <w:sz w:val="34"/>
          <w:vertAlign w:val="subscript"/>
        </w:rPr>
        <w:t xml:space="preserve"> </w:t>
      </w:r>
    </w:p>
    <w:p w14:paraId="7610F44E" w14:textId="77777777" w:rsidR="00F8561E" w:rsidRDefault="00000000">
      <w:pPr>
        <w:spacing w:after="920" w:line="259" w:lineRule="auto"/>
        <w:ind w:left="28" w:firstLine="0"/>
        <w:jc w:val="center"/>
      </w:pPr>
      <w:r>
        <w:rPr>
          <w:b/>
          <w:sz w:val="72"/>
        </w:rPr>
        <w:t xml:space="preserve">For </w:t>
      </w:r>
      <w:r>
        <w:t xml:space="preserve"> </w:t>
      </w:r>
      <w:r>
        <w:rPr>
          <w:b/>
          <w:sz w:val="72"/>
        </w:rPr>
        <w:t xml:space="preserve">  </w:t>
      </w:r>
      <w:r>
        <w:t xml:space="preserve"> </w:t>
      </w:r>
      <w:r>
        <w:rPr>
          <w:sz w:val="34"/>
          <w:vertAlign w:val="subscript"/>
        </w:rPr>
        <w:t xml:space="preserve"> </w:t>
      </w:r>
    </w:p>
    <w:p w14:paraId="037945EF" w14:textId="77777777" w:rsidR="00F8561E" w:rsidRDefault="00000000">
      <w:pPr>
        <w:pStyle w:val="Heading1"/>
      </w:pPr>
      <w:r>
        <w:t xml:space="preserve">Now And Evermore   </w:t>
      </w:r>
    </w:p>
    <w:p w14:paraId="5E7C8890" w14:textId="77777777" w:rsidR="00F8561E" w:rsidRDefault="00000000">
      <w:pPr>
        <w:spacing w:after="5" w:line="259" w:lineRule="auto"/>
        <w:ind w:left="360" w:firstLine="0"/>
        <w:jc w:val="center"/>
      </w:pPr>
      <w:r>
        <w:rPr>
          <w:b/>
          <w:sz w:val="24"/>
        </w:rPr>
        <w:t xml:space="preserve"> </w:t>
      </w:r>
      <w:r>
        <w:t xml:space="preserve">  </w:t>
      </w:r>
    </w:p>
    <w:p w14:paraId="6A8FD2A1" w14:textId="77777777" w:rsidR="00F8561E" w:rsidRDefault="00000000">
      <w:pPr>
        <w:spacing w:after="0" w:line="259" w:lineRule="auto"/>
        <w:ind w:left="365" w:firstLine="0"/>
        <w:jc w:val="center"/>
      </w:pPr>
      <w:r>
        <w:rPr>
          <w:b/>
          <w:sz w:val="24"/>
        </w:rPr>
        <w:t xml:space="preserve"> </w:t>
      </w:r>
      <w:r>
        <w:t xml:space="preserve"> </w:t>
      </w:r>
      <w:r>
        <w:rPr>
          <w:b/>
          <w:sz w:val="24"/>
        </w:rPr>
        <w:t xml:space="preserve"> </w:t>
      </w:r>
      <w:r>
        <w:t xml:space="preserve">  </w:t>
      </w:r>
    </w:p>
    <w:p w14:paraId="2A904DEB" w14:textId="77777777" w:rsidR="00F8561E" w:rsidRDefault="00000000">
      <w:pPr>
        <w:spacing w:after="2" w:line="259" w:lineRule="auto"/>
        <w:ind w:left="360" w:firstLine="0"/>
        <w:jc w:val="center"/>
      </w:pPr>
      <w:r>
        <w:rPr>
          <w:b/>
          <w:sz w:val="24"/>
        </w:rPr>
        <w:t xml:space="preserve"> </w:t>
      </w:r>
      <w:r>
        <w:t xml:space="preserve">  </w:t>
      </w:r>
    </w:p>
    <w:p w14:paraId="7D0A0BA1" w14:textId="77777777" w:rsidR="00F8561E" w:rsidRDefault="00000000">
      <w:pPr>
        <w:spacing w:after="2" w:line="259" w:lineRule="auto"/>
        <w:ind w:left="360" w:firstLine="0"/>
        <w:jc w:val="center"/>
      </w:pPr>
      <w:r>
        <w:rPr>
          <w:b/>
          <w:sz w:val="24"/>
        </w:rPr>
        <w:t xml:space="preserve"> </w:t>
      </w:r>
      <w:r>
        <w:t xml:space="preserve">  </w:t>
      </w:r>
    </w:p>
    <w:p w14:paraId="056D28D6" w14:textId="77777777" w:rsidR="00F8561E" w:rsidRDefault="00000000">
      <w:pPr>
        <w:spacing w:after="355" w:line="259" w:lineRule="auto"/>
        <w:ind w:left="360" w:firstLine="0"/>
        <w:jc w:val="center"/>
      </w:pPr>
      <w:r>
        <w:rPr>
          <w:b/>
          <w:sz w:val="24"/>
        </w:rPr>
        <w:t xml:space="preserve"> </w:t>
      </w:r>
      <w:r>
        <w:t xml:space="preserve">  </w:t>
      </w:r>
    </w:p>
    <w:p w14:paraId="47C44B45" w14:textId="77777777" w:rsidR="00F8561E" w:rsidRDefault="00000000">
      <w:pPr>
        <w:spacing w:after="0" w:line="259" w:lineRule="auto"/>
        <w:ind w:left="9" w:firstLine="0"/>
        <w:jc w:val="center"/>
      </w:pPr>
      <w:r>
        <w:rPr>
          <w:rFonts w:ascii="Calibri" w:eastAsia="Calibri" w:hAnsi="Calibri" w:cs="Calibri"/>
          <w:b/>
          <w:sz w:val="40"/>
        </w:rPr>
        <w:t xml:space="preserve">A Promise of Heaven </w:t>
      </w:r>
      <w:r>
        <w:rPr>
          <w:b/>
          <w:sz w:val="40"/>
        </w:rPr>
        <w:t xml:space="preserve"> </w:t>
      </w:r>
      <w:r>
        <w:t xml:space="preserve"> </w:t>
      </w:r>
    </w:p>
    <w:p w14:paraId="50887261" w14:textId="77777777" w:rsidR="00F8561E" w:rsidRDefault="00000000">
      <w:pPr>
        <w:spacing w:after="7" w:line="259" w:lineRule="auto"/>
        <w:ind w:left="360" w:firstLine="0"/>
        <w:jc w:val="center"/>
      </w:pPr>
      <w:r>
        <w:rPr>
          <w:b/>
          <w:sz w:val="24"/>
        </w:rPr>
        <w:t xml:space="preserve"> </w:t>
      </w:r>
      <w:r>
        <w:t xml:space="preserve">  </w:t>
      </w:r>
    </w:p>
    <w:p w14:paraId="1D98C4B0" w14:textId="77777777" w:rsidR="00F8561E" w:rsidRDefault="00000000">
      <w:pPr>
        <w:spacing w:after="0" w:line="259" w:lineRule="auto"/>
        <w:ind w:left="365" w:firstLine="0"/>
        <w:jc w:val="center"/>
      </w:pPr>
      <w:r>
        <w:rPr>
          <w:b/>
          <w:sz w:val="24"/>
        </w:rPr>
        <w:t xml:space="preserve"> </w:t>
      </w:r>
      <w:r>
        <w:t xml:space="preserve"> </w:t>
      </w:r>
      <w:r>
        <w:rPr>
          <w:b/>
          <w:sz w:val="24"/>
        </w:rPr>
        <w:t xml:space="preserve"> </w:t>
      </w:r>
      <w:r>
        <w:t xml:space="preserve">  </w:t>
      </w:r>
    </w:p>
    <w:p w14:paraId="08BE586D" w14:textId="77777777" w:rsidR="00F8561E" w:rsidRDefault="00000000">
      <w:pPr>
        <w:spacing w:after="16" w:line="259" w:lineRule="auto"/>
        <w:ind w:left="360" w:firstLine="0"/>
        <w:jc w:val="center"/>
      </w:pPr>
      <w:r>
        <w:rPr>
          <w:b/>
          <w:sz w:val="24"/>
        </w:rPr>
        <w:t xml:space="preserve"> </w:t>
      </w:r>
      <w:r>
        <w:t xml:space="preserve">  </w:t>
      </w:r>
    </w:p>
    <w:p w14:paraId="095301D4" w14:textId="77777777" w:rsidR="00F8561E" w:rsidRDefault="00000000">
      <w:pPr>
        <w:spacing w:after="0" w:line="259" w:lineRule="auto"/>
        <w:ind w:left="370" w:firstLine="0"/>
        <w:jc w:val="center"/>
      </w:pPr>
      <w:r>
        <w:rPr>
          <w:b/>
          <w:sz w:val="24"/>
        </w:rPr>
        <w:t xml:space="preserve">  </w:t>
      </w:r>
      <w:r>
        <w:t xml:space="preserve"> </w:t>
      </w:r>
    </w:p>
    <w:p w14:paraId="58AF3DE6" w14:textId="77777777" w:rsidR="00F8561E" w:rsidRDefault="00000000">
      <w:pPr>
        <w:spacing w:after="0" w:line="259" w:lineRule="auto"/>
        <w:ind w:left="252" w:firstLine="0"/>
        <w:jc w:val="center"/>
      </w:pPr>
      <w:r>
        <w:rPr>
          <w:b/>
          <w:sz w:val="24"/>
        </w:rPr>
        <w:t xml:space="preserve"> </w:t>
      </w:r>
      <w:r>
        <w:t xml:space="preserve"> </w:t>
      </w:r>
    </w:p>
    <w:p w14:paraId="55E684A8" w14:textId="77777777" w:rsidR="00F8561E" w:rsidRDefault="00000000">
      <w:pPr>
        <w:spacing w:after="0" w:line="259" w:lineRule="auto"/>
        <w:ind w:left="252" w:firstLine="0"/>
        <w:jc w:val="center"/>
      </w:pPr>
      <w:r>
        <w:rPr>
          <w:b/>
          <w:sz w:val="24"/>
        </w:rPr>
        <w:t xml:space="preserve"> </w:t>
      </w:r>
      <w:r>
        <w:t xml:space="preserve"> </w:t>
      </w:r>
    </w:p>
    <w:p w14:paraId="077C14A6" w14:textId="77777777" w:rsidR="00F8561E" w:rsidRDefault="00000000">
      <w:pPr>
        <w:spacing w:after="3" w:line="251" w:lineRule="auto"/>
        <w:ind w:left="5492" w:right="5240" w:firstLine="0"/>
        <w:jc w:val="left"/>
      </w:pPr>
      <w:r>
        <w:rPr>
          <w:b/>
          <w:sz w:val="24"/>
        </w:rPr>
        <w:t xml:space="preserve"> </w:t>
      </w:r>
      <w:r>
        <w:t xml:space="preserve"> </w:t>
      </w:r>
      <w:r>
        <w:rPr>
          <w:b/>
          <w:sz w:val="24"/>
        </w:rPr>
        <w:t xml:space="preserve"> </w:t>
      </w:r>
      <w:r>
        <w:t xml:space="preserve"> </w:t>
      </w:r>
    </w:p>
    <w:p w14:paraId="3E30E232" w14:textId="77777777" w:rsidR="00F8561E" w:rsidRDefault="00000000">
      <w:pPr>
        <w:spacing w:after="0" w:line="259" w:lineRule="auto"/>
        <w:ind w:left="252" w:firstLine="0"/>
        <w:jc w:val="center"/>
      </w:pPr>
      <w:r>
        <w:rPr>
          <w:b/>
          <w:sz w:val="24"/>
        </w:rPr>
        <w:t xml:space="preserve"> </w:t>
      </w:r>
      <w:r>
        <w:t xml:space="preserve"> </w:t>
      </w:r>
    </w:p>
    <w:p w14:paraId="74627359" w14:textId="77777777" w:rsidR="00F8561E" w:rsidRDefault="00000000">
      <w:pPr>
        <w:spacing w:after="0" w:line="259" w:lineRule="auto"/>
        <w:ind w:left="252" w:firstLine="0"/>
        <w:jc w:val="center"/>
      </w:pPr>
      <w:r>
        <w:rPr>
          <w:b/>
          <w:sz w:val="24"/>
        </w:rPr>
        <w:t xml:space="preserve"> </w:t>
      </w:r>
      <w:r>
        <w:t xml:space="preserve"> </w:t>
      </w:r>
    </w:p>
    <w:p w14:paraId="7FF01FB4" w14:textId="77777777" w:rsidR="00F8561E" w:rsidRDefault="00000000">
      <w:pPr>
        <w:spacing w:after="0" w:line="259" w:lineRule="auto"/>
        <w:ind w:left="252" w:firstLine="0"/>
        <w:jc w:val="center"/>
      </w:pPr>
      <w:r>
        <w:rPr>
          <w:b/>
          <w:sz w:val="24"/>
        </w:rPr>
        <w:t xml:space="preserve"> </w:t>
      </w:r>
      <w:r>
        <w:t xml:space="preserve"> </w:t>
      </w:r>
    </w:p>
    <w:p w14:paraId="39FD3EB1" w14:textId="77777777" w:rsidR="00F8561E" w:rsidRDefault="00000000">
      <w:pPr>
        <w:spacing w:after="0" w:line="259" w:lineRule="auto"/>
        <w:ind w:left="252" w:firstLine="0"/>
        <w:jc w:val="center"/>
      </w:pPr>
      <w:r>
        <w:rPr>
          <w:b/>
          <w:sz w:val="24"/>
        </w:rPr>
        <w:t xml:space="preserve"> </w:t>
      </w:r>
      <w:r>
        <w:t xml:space="preserve"> </w:t>
      </w:r>
    </w:p>
    <w:p w14:paraId="435AE158" w14:textId="77777777" w:rsidR="00F8561E" w:rsidRDefault="00000000">
      <w:pPr>
        <w:spacing w:after="38" w:line="259" w:lineRule="auto"/>
        <w:ind w:left="242" w:firstLine="0"/>
        <w:jc w:val="center"/>
      </w:pPr>
      <w:r>
        <w:t xml:space="preserve">  </w:t>
      </w:r>
    </w:p>
    <w:p w14:paraId="1083CD08" w14:textId="77777777" w:rsidR="00F8561E" w:rsidRDefault="00000000">
      <w:pPr>
        <w:spacing w:after="7" w:line="259" w:lineRule="auto"/>
        <w:ind w:left="360" w:firstLine="0"/>
        <w:jc w:val="center"/>
      </w:pPr>
      <w:r>
        <w:rPr>
          <w:b/>
          <w:sz w:val="24"/>
        </w:rPr>
        <w:t xml:space="preserve"> </w:t>
      </w:r>
      <w:r>
        <w:t xml:space="preserve">  </w:t>
      </w:r>
    </w:p>
    <w:p w14:paraId="2B5D5A23" w14:textId="77777777" w:rsidR="00F8561E" w:rsidRDefault="00000000">
      <w:pPr>
        <w:spacing w:after="0" w:line="259" w:lineRule="auto"/>
        <w:ind w:left="365" w:firstLine="0"/>
        <w:jc w:val="center"/>
      </w:pPr>
      <w:r>
        <w:rPr>
          <w:b/>
          <w:sz w:val="24"/>
        </w:rPr>
        <w:t xml:space="preserve"> </w:t>
      </w:r>
      <w:r>
        <w:t xml:space="preserve"> </w:t>
      </w:r>
      <w:r>
        <w:rPr>
          <w:b/>
          <w:sz w:val="24"/>
        </w:rPr>
        <w:t xml:space="preserve"> </w:t>
      </w:r>
      <w:r>
        <w:t xml:space="preserve">  </w:t>
      </w:r>
    </w:p>
    <w:p w14:paraId="3757CD54" w14:textId="77777777" w:rsidR="00F8561E" w:rsidRDefault="00000000">
      <w:pPr>
        <w:spacing w:after="2" w:line="259" w:lineRule="auto"/>
        <w:ind w:left="360" w:firstLine="0"/>
        <w:jc w:val="center"/>
      </w:pPr>
      <w:r>
        <w:rPr>
          <w:b/>
          <w:sz w:val="24"/>
        </w:rPr>
        <w:t xml:space="preserve"> </w:t>
      </w:r>
      <w:r>
        <w:t xml:space="preserve">  </w:t>
      </w:r>
    </w:p>
    <w:p w14:paraId="3E6CD679" w14:textId="77777777" w:rsidR="00F8561E" w:rsidRDefault="00000000">
      <w:pPr>
        <w:spacing w:after="50" w:line="259" w:lineRule="auto"/>
        <w:ind w:left="360" w:firstLine="0"/>
        <w:jc w:val="center"/>
      </w:pPr>
      <w:r>
        <w:rPr>
          <w:b/>
          <w:sz w:val="24"/>
        </w:rPr>
        <w:t xml:space="preserve"> </w:t>
      </w:r>
      <w:r>
        <w:t xml:space="preserve">  </w:t>
      </w:r>
    </w:p>
    <w:p w14:paraId="706CBA51" w14:textId="77777777" w:rsidR="00F8561E" w:rsidRDefault="00000000">
      <w:pPr>
        <w:spacing w:after="0" w:line="259" w:lineRule="auto"/>
        <w:ind w:left="11" w:firstLine="0"/>
        <w:jc w:val="center"/>
      </w:pPr>
      <w:r>
        <w:rPr>
          <w:b/>
          <w:sz w:val="24"/>
        </w:rPr>
        <w:t xml:space="preserve">Steve Flatt </w:t>
      </w:r>
      <w:r>
        <w:t xml:space="preserve">  </w:t>
      </w:r>
    </w:p>
    <w:p w14:paraId="574BE281" w14:textId="77777777" w:rsidR="00F8561E" w:rsidRDefault="00000000">
      <w:pPr>
        <w:spacing w:after="0" w:line="259" w:lineRule="auto"/>
        <w:ind w:left="29" w:firstLine="0"/>
        <w:jc w:val="left"/>
      </w:pPr>
      <w:r>
        <w:rPr>
          <w:rFonts w:ascii="Calibri" w:eastAsia="Calibri" w:hAnsi="Calibri" w:cs="Calibri"/>
          <w:sz w:val="24"/>
        </w:rPr>
        <w:t xml:space="preserve"> </w:t>
      </w:r>
      <w:r>
        <w:t xml:space="preserve"> </w:t>
      </w:r>
    </w:p>
    <w:p w14:paraId="153D524C" w14:textId="77777777" w:rsidR="00F8561E" w:rsidRDefault="00000000">
      <w:pPr>
        <w:spacing w:after="0" w:line="259" w:lineRule="auto"/>
        <w:ind w:left="29" w:firstLine="0"/>
        <w:jc w:val="left"/>
      </w:pPr>
      <w:r>
        <w:rPr>
          <w:rFonts w:ascii="Calibri" w:eastAsia="Calibri" w:hAnsi="Calibri" w:cs="Calibri"/>
          <w:sz w:val="24"/>
        </w:rPr>
        <w:lastRenderedPageBreak/>
        <w:t xml:space="preserve"> </w:t>
      </w:r>
      <w:r>
        <w:t xml:space="preserve"> </w:t>
      </w:r>
    </w:p>
    <w:p w14:paraId="6C8AE282" w14:textId="77777777" w:rsidR="00F8561E" w:rsidRDefault="00000000">
      <w:pPr>
        <w:spacing w:after="2" w:line="236" w:lineRule="auto"/>
        <w:ind w:left="29" w:right="10708" w:firstLine="0"/>
        <w:jc w:val="left"/>
      </w:pPr>
      <w:r>
        <w:rPr>
          <w:rFonts w:ascii="Calibri" w:eastAsia="Calibri" w:hAnsi="Calibri" w:cs="Calibri"/>
          <w:sz w:val="24"/>
        </w:rPr>
        <w:t xml:space="preserve"> </w:t>
      </w:r>
      <w:r>
        <w:t xml:space="preserve"> </w:t>
      </w:r>
      <w:r>
        <w:rPr>
          <w:rFonts w:ascii="Calibri" w:eastAsia="Calibri" w:hAnsi="Calibri" w:cs="Calibri"/>
          <w:sz w:val="24"/>
        </w:rPr>
        <w:t xml:space="preserve"> </w:t>
      </w:r>
      <w:r>
        <w:t xml:space="preserve"> </w:t>
      </w:r>
    </w:p>
    <w:p w14:paraId="27207835" w14:textId="77777777" w:rsidR="00F8561E" w:rsidRDefault="00000000">
      <w:pPr>
        <w:spacing w:after="0" w:line="259" w:lineRule="auto"/>
        <w:ind w:left="29" w:firstLine="0"/>
        <w:jc w:val="left"/>
      </w:pPr>
      <w:r>
        <w:rPr>
          <w:rFonts w:ascii="Calibri" w:eastAsia="Calibri" w:hAnsi="Calibri" w:cs="Calibri"/>
          <w:sz w:val="24"/>
        </w:rPr>
        <w:t xml:space="preserve"> </w:t>
      </w:r>
      <w:r>
        <w:t xml:space="preserve"> </w:t>
      </w:r>
    </w:p>
    <w:p w14:paraId="23B06126" w14:textId="77777777" w:rsidR="00F8561E" w:rsidRDefault="00000000">
      <w:pPr>
        <w:spacing w:after="10" w:line="259" w:lineRule="auto"/>
        <w:ind w:left="29" w:firstLine="0"/>
        <w:jc w:val="left"/>
      </w:pPr>
      <w:r>
        <w:rPr>
          <w:rFonts w:ascii="Calibri" w:eastAsia="Calibri" w:hAnsi="Calibri" w:cs="Calibri"/>
          <w:sz w:val="24"/>
        </w:rPr>
        <w:t xml:space="preserve"> </w:t>
      </w:r>
      <w:r>
        <w:t xml:space="preserve"> </w:t>
      </w:r>
    </w:p>
    <w:p w14:paraId="408BA4C1" w14:textId="77777777" w:rsidR="00F8561E" w:rsidRDefault="00000000">
      <w:pPr>
        <w:spacing w:after="0" w:line="259" w:lineRule="auto"/>
        <w:ind w:left="7" w:firstLine="0"/>
        <w:jc w:val="center"/>
      </w:pPr>
      <w:r>
        <w:rPr>
          <w:rFonts w:ascii="Calibri" w:eastAsia="Calibri" w:hAnsi="Calibri" w:cs="Calibri"/>
          <w:sz w:val="26"/>
        </w:rPr>
        <w:t xml:space="preserve">A Promise of Heaven </w:t>
      </w:r>
      <w:r>
        <w:t xml:space="preserve">  </w:t>
      </w:r>
    </w:p>
    <w:p w14:paraId="483C518F" w14:textId="77777777" w:rsidR="00F8561E" w:rsidRDefault="00000000">
      <w:pPr>
        <w:spacing w:after="51" w:line="259" w:lineRule="auto"/>
        <w:ind w:right="3"/>
        <w:jc w:val="center"/>
      </w:pPr>
      <w:r>
        <w:rPr>
          <w:rFonts w:ascii="Tahoma" w:eastAsia="Tahoma" w:hAnsi="Tahoma" w:cs="Tahoma"/>
        </w:rPr>
        <w:t xml:space="preserve">The Most Precious Promise of All </w:t>
      </w:r>
      <w:r>
        <w:t xml:space="preserve">  </w:t>
      </w:r>
    </w:p>
    <w:p w14:paraId="4D11C5CC" w14:textId="77777777" w:rsidR="00F8561E" w:rsidRDefault="00000000">
      <w:pPr>
        <w:spacing w:after="209" w:line="259" w:lineRule="auto"/>
        <w:jc w:val="center"/>
      </w:pPr>
      <w:r>
        <w:rPr>
          <w:rFonts w:ascii="Tahoma" w:eastAsia="Tahoma" w:hAnsi="Tahoma" w:cs="Tahoma"/>
        </w:rPr>
        <w:t xml:space="preserve">The Second Coming </w:t>
      </w:r>
      <w:r>
        <w:t xml:space="preserve">  </w:t>
      </w:r>
    </w:p>
    <w:p w14:paraId="3DDDFDB3" w14:textId="77777777" w:rsidR="00F8561E" w:rsidRDefault="00000000">
      <w:pPr>
        <w:ind w:left="14"/>
      </w:pPr>
      <w:r>
        <w:t xml:space="preserve">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w:t>
      </w:r>
      <w:proofErr w:type="gramStart"/>
      <w:r>
        <w:t>Father's</w:t>
      </w:r>
      <w:proofErr w:type="gramEnd"/>
      <w:r>
        <w:t xml:space="preserve"> house are many rooms; if it were not so, I would have told you. I am going there to prepare a place for you." (John 14:1) and "if I go and prepare a place for you, I will come back and take you to be with me that you also may be where I am." (John 14:3)   </w:t>
      </w:r>
    </w:p>
    <w:p w14:paraId="085A86A9" w14:textId="77777777" w:rsidR="00F8561E" w:rsidRDefault="00000000">
      <w:pPr>
        <w:ind w:left="14"/>
      </w:pPr>
      <w:r>
        <w:t xml:space="preserve">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 Everything just keeps happening the way it always has. Peter explains there, and says, "Just because the Lord is patient, just because he is waiting hoping that more will come to repentance, don't you think that the promise isn't there." (2 Peter3:9)   </w:t>
      </w:r>
    </w:p>
    <w:p w14:paraId="13ECB194" w14:textId="77777777" w:rsidR="00F8561E" w:rsidRDefault="00000000">
      <w:pPr>
        <w:ind w:left="14"/>
      </w:pPr>
      <w: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7A65265F" w14:textId="77777777" w:rsidR="00F8561E" w:rsidRDefault="00000000">
      <w:pPr>
        <w:spacing w:after="0"/>
        <w:ind w:left="14"/>
      </w:pPr>
      <w:r>
        <w:t xml:space="preserve">"But do not forget this one thing, dear friends: With the Lord a day is like a thousand years, and a thousand years are like a day." (3:8) Two verses later, "But the day of the Lord will come like a thief." That's exactly the same thing 1 Thessalonians </w:t>
      </w:r>
    </w:p>
    <w:p w14:paraId="157DFFC7" w14:textId="77777777" w:rsidR="00F8561E" w:rsidRDefault="00000000">
      <w:pPr>
        <w:ind w:left="14"/>
      </w:pPr>
      <w:r>
        <w:t xml:space="preserve">5:1 says, "the Lord is going to come like a thief in the night" Jesus himself said "I don't know the day or the hour, only the Father knows that." (Matthew 24:36)   </w:t>
      </w:r>
    </w:p>
    <w:p w14:paraId="1DCA331C" w14:textId="77777777" w:rsidR="00F8561E" w:rsidRDefault="00000000">
      <w:pPr>
        <w:ind w:left="14"/>
      </w:pPr>
      <w:r>
        <w:t xml:space="preserve">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for 1,900 more years. We simply do not know.   </w:t>
      </w:r>
    </w:p>
    <w:p w14:paraId="71178D63" w14:textId="77777777" w:rsidR="00F8561E" w:rsidRDefault="00000000">
      <w:pPr>
        <w:spacing w:after="70"/>
        <w:ind w:left="14"/>
      </w:pPr>
      <w:r>
        <w:t>The other things the Bible provides are several characteristics associated with the Second Coming. Paul says, when Jesus comes back again on that great and glorious day, whenever it may be there is going to be from the Christian perspective:  1.</w:t>
      </w:r>
      <w:r>
        <w:rPr>
          <w:rFonts w:ascii="Arial" w:eastAsia="Arial" w:hAnsi="Arial" w:cs="Arial"/>
        </w:rPr>
        <w:t xml:space="preserve"> </w:t>
      </w:r>
      <w:r>
        <w:t xml:space="preserve">A call from the Lord himself   </w:t>
      </w:r>
    </w:p>
    <w:p w14:paraId="2F981576" w14:textId="77777777" w:rsidR="00F8561E" w:rsidRDefault="00000000">
      <w:pPr>
        <w:numPr>
          <w:ilvl w:val="0"/>
          <w:numId w:val="1"/>
        </w:numPr>
        <w:spacing w:after="76"/>
        <w:ind w:hanging="360"/>
      </w:pPr>
      <w:r>
        <w:t xml:space="preserve">A loud command   </w:t>
      </w:r>
    </w:p>
    <w:p w14:paraId="787C2B80" w14:textId="77777777" w:rsidR="00F8561E" w:rsidRDefault="00000000">
      <w:pPr>
        <w:numPr>
          <w:ilvl w:val="0"/>
          <w:numId w:val="1"/>
        </w:numPr>
        <w:spacing w:after="76"/>
        <w:ind w:hanging="360"/>
      </w:pPr>
      <w:r>
        <w:t xml:space="preserve">The trumpet call of God   </w:t>
      </w:r>
    </w:p>
    <w:p w14:paraId="4E9DD352" w14:textId="77777777" w:rsidR="00F8561E" w:rsidRDefault="00000000">
      <w:pPr>
        <w:numPr>
          <w:ilvl w:val="0"/>
          <w:numId w:val="1"/>
        </w:numPr>
        <w:spacing w:after="83"/>
        <w:ind w:hanging="360"/>
      </w:pPr>
      <w:r>
        <w:t xml:space="preserve">The dead in Christ will rise first   </w:t>
      </w:r>
    </w:p>
    <w:p w14:paraId="17C0DA84" w14:textId="77777777" w:rsidR="00F8561E" w:rsidRDefault="00000000">
      <w:pPr>
        <w:numPr>
          <w:ilvl w:val="0"/>
          <w:numId w:val="1"/>
        </w:numPr>
        <w:spacing w:after="276"/>
        <w:ind w:hanging="360"/>
      </w:pPr>
      <w:r>
        <w:t xml:space="preserve">Those Christians who are still alive on earth at that time will be caught up in the air with the Lord and the dead in Christ who have arisen. (2 Thessalonians 4:16)   </w:t>
      </w:r>
    </w:p>
    <w:p w14:paraId="5C8BB8BE" w14:textId="77777777" w:rsidR="00F8561E" w:rsidRDefault="00000000">
      <w:pPr>
        <w:spacing w:after="0" w:line="448" w:lineRule="auto"/>
        <w:ind w:left="14"/>
      </w:pPr>
      <w:r>
        <w:t>Paul also gives us the unbeliever’s perspective. “This will happen when the Lord Jesus is revealed from heaven in blazing fire with his powerful angels.”   1.</w:t>
      </w:r>
      <w:r>
        <w:rPr>
          <w:rFonts w:ascii="Arial" w:eastAsia="Arial" w:hAnsi="Arial" w:cs="Arial"/>
        </w:rPr>
        <w:t xml:space="preserve"> </w:t>
      </w:r>
      <w:r>
        <w:t xml:space="preserve">He will punish those who do not know God and do not obey the gospel of our Lord Jesus.    </w:t>
      </w:r>
    </w:p>
    <w:p w14:paraId="773B331A" w14:textId="77777777" w:rsidR="00F8561E" w:rsidRDefault="00000000">
      <w:pPr>
        <w:ind w:left="364" w:hanging="360"/>
      </w:pPr>
      <w:r>
        <w:t>2.</w:t>
      </w:r>
      <w:r>
        <w:rPr>
          <w:rFonts w:ascii="Arial" w:eastAsia="Arial" w:hAnsi="Arial" w:cs="Arial"/>
        </w:rPr>
        <w:t xml:space="preserve"> </w:t>
      </w:r>
      <w:r>
        <w:t xml:space="preserve">They will be punished with an everlasting destruction and shut out from the presence of the Lord and from the majesty of his power. (2 Thessalonians 1:7)   </w:t>
      </w:r>
    </w:p>
    <w:p w14:paraId="352463BB" w14:textId="77777777" w:rsidR="00F8561E" w:rsidRDefault="00000000">
      <w:pPr>
        <w:ind w:left="14"/>
      </w:pPr>
      <w:r>
        <w:t xml:space="preserve">The same event is described by two markedly different perceptions because that day will look quite different depending upon whether or not you are an obedient believer trusting in the Lord Jesus Christ.    </w:t>
      </w:r>
    </w:p>
    <w:p w14:paraId="5012DD5E" w14:textId="77777777" w:rsidR="00F8561E" w:rsidRDefault="00000000">
      <w:pPr>
        <w:spacing w:after="248" w:line="260" w:lineRule="auto"/>
        <w:ind w:left="-15" w:firstLine="82"/>
        <w:jc w:val="left"/>
      </w:pPr>
      <w:r>
        <w:t xml:space="preserve">We are told elsewhere in Scripture that when the Lord comes again, the heavens will disappear with a roar, the elements will be destroyed by fire, and the earth will be laid bare, that's told to us in 2 Peter 3:10. We're told that when Jesus comes again, it's going to usher in the judgment of all humanity. That's in 2 Peter 3:7, Jude 1:7, a number of other places. </w:t>
      </w:r>
      <w:proofErr w:type="gramStart"/>
      <w:r>
        <w:t>So</w:t>
      </w:r>
      <w:proofErr w:type="gramEnd"/>
      <w:r>
        <w:t xml:space="preserve"> we're told a good bit about what the day of the Lord, the Second Coming of Jesus is going to be like.   </w:t>
      </w:r>
    </w:p>
    <w:p w14:paraId="7EC33038" w14:textId="77777777" w:rsidR="00F8561E" w:rsidRDefault="00000000">
      <w:pPr>
        <w:ind w:left="14"/>
      </w:pPr>
      <w:r>
        <w:t xml:space="preserve">For the purpose of this lesson, I don't just want us to know that there is the promise of Jesus coming again, you probably already know that. I don't just want you to know all the characteristics that are going to be associated with that day. What I want us to understand are the day-to-day implications on our lives, right now, because we have the promise of the Second Coming.    </w:t>
      </w:r>
    </w:p>
    <w:p w14:paraId="211DC2B7" w14:textId="77777777" w:rsidR="00F8561E" w:rsidRDefault="00000000">
      <w:pPr>
        <w:spacing w:after="65"/>
        <w:ind w:left="14"/>
      </w:pPr>
      <w:r>
        <w:t xml:space="preserve">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   </w:t>
      </w:r>
    </w:p>
    <w:p w14:paraId="0DC3AF64" w14:textId="77777777" w:rsidR="00F8561E" w:rsidRDefault="00000000">
      <w:pPr>
        <w:numPr>
          <w:ilvl w:val="0"/>
          <w:numId w:val="2"/>
        </w:numPr>
        <w:spacing w:after="90"/>
        <w:ind w:hanging="540"/>
      </w:pPr>
      <w:r>
        <w:t xml:space="preserve">Have been persecuted   </w:t>
      </w:r>
    </w:p>
    <w:p w14:paraId="272C38B1" w14:textId="77777777" w:rsidR="00F8561E" w:rsidRDefault="00000000">
      <w:pPr>
        <w:numPr>
          <w:ilvl w:val="0"/>
          <w:numId w:val="2"/>
        </w:numPr>
        <w:spacing w:after="90"/>
        <w:ind w:hanging="540"/>
      </w:pPr>
      <w:r>
        <w:t xml:space="preserve">Are standing up well under that persecution.    </w:t>
      </w:r>
    </w:p>
    <w:p w14:paraId="66879BF7" w14:textId="77777777" w:rsidR="00F8561E" w:rsidRDefault="00000000">
      <w:pPr>
        <w:numPr>
          <w:ilvl w:val="0"/>
          <w:numId w:val="2"/>
        </w:numPr>
        <w:spacing w:after="92"/>
        <w:ind w:hanging="540"/>
      </w:pPr>
      <w:r>
        <w:t xml:space="preserve">They have been sound in doctrine.    </w:t>
      </w:r>
    </w:p>
    <w:p w14:paraId="7B773F60" w14:textId="77777777" w:rsidR="00F8561E" w:rsidRDefault="00000000">
      <w:pPr>
        <w:numPr>
          <w:ilvl w:val="0"/>
          <w:numId w:val="2"/>
        </w:numPr>
        <w:spacing w:after="93"/>
        <w:ind w:hanging="540"/>
      </w:pPr>
      <w:r>
        <w:t xml:space="preserve">They are not given away key elements of the truth.   </w:t>
      </w:r>
    </w:p>
    <w:p w14:paraId="28C72E40" w14:textId="77777777" w:rsidR="00F8561E" w:rsidRDefault="00000000">
      <w:pPr>
        <w:numPr>
          <w:ilvl w:val="0"/>
          <w:numId w:val="2"/>
        </w:numPr>
        <w:ind w:hanging="540"/>
      </w:pPr>
      <w:r>
        <w:t xml:space="preserve">They are concerned about what has happened to those Christians who have died before the Second Coming    </w:t>
      </w:r>
    </w:p>
    <w:p w14:paraId="7C462822" w14:textId="77777777" w:rsidR="00F8561E" w:rsidRDefault="00000000">
      <w:pPr>
        <w:spacing w:after="334"/>
        <w:ind w:left="14"/>
      </w:pPr>
      <w:r>
        <w:t xml:space="preserve">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day-to-day living.   </w:t>
      </w:r>
    </w:p>
    <w:p w14:paraId="2A7EAD38" w14:textId="77777777" w:rsidR="00F8561E" w:rsidRDefault="00000000">
      <w:pPr>
        <w:numPr>
          <w:ilvl w:val="0"/>
          <w:numId w:val="3"/>
        </w:numPr>
        <w:spacing w:after="79"/>
        <w:ind w:hanging="360"/>
      </w:pPr>
      <w:r>
        <w:t xml:space="preserve">Paul thanks God for the Thessalonians. (verse 2)   </w:t>
      </w:r>
    </w:p>
    <w:p w14:paraId="58C80367" w14:textId="77777777" w:rsidR="00F8561E" w:rsidRDefault="00000000">
      <w:pPr>
        <w:numPr>
          <w:ilvl w:val="0"/>
          <w:numId w:val="3"/>
        </w:numPr>
        <w:spacing w:after="80"/>
        <w:ind w:hanging="360"/>
      </w:pPr>
      <w:r>
        <w:t xml:space="preserve">He remembers their labor, love, and faith. (verse 3)   </w:t>
      </w:r>
    </w:p>
    <w:p w14:paraId="0C3759E4" w14:textId="77777777" w:rsidR="00F8561E" w:rsidRDefault="00000000">
      <w:pPr>
        <w:numPr>
          <w:ilvl w:val="0"/>
          <w:numId w:val="3"/>
        </w:numPr>
        <w:spacing w:after="80"/>
        <w:ind w:hanging="360"/>
      </w:pPr>
      <w:r>
        <w:t xml:space="preserve">They were a model to all the people in Macedonia. (verse 7)    </w:t>
      </w:r>
    </w:p>
    <w:p w14:paraId="428040A4" w14:textId="77777777" w:rsidR="00F8561E" w:rsidRDefault="00000000">
      <w:pPr>
        <w:numPr>
          <w:ilvl w:val="0"/>
          <w:numId w:val="3"/>
        </w:numPr>
        <w:spacing w:after="80"/>
        <w:ind w:hanging="360"/>
      </w:pPr>
      <w:r>
        <w:t xml:space="preserve">They turned to God from idols to serve the living and true God. (verse 9)     </w:t>
      </w:r>
    </w:p>
    <w:p w14:paraId="4D3CB1FD" w14:textId="77777777" w:rsidR="00F8561E" w:rsidRDefault="00000000">
      <w:pPr>
        <w:numPr>
          <w:ilvl w:val="0"/>
          <w:numId w:val="3"/>
        </w:numPr>
        <w:ind w:hanging="360"/>
      </w:pPr>
      <w:r>
        <w:t xml:space="preserve">They wait for his son from heaven whom he raised from the dead, Jesus, who rescues us from the coming wrath.    </w:t>
      </w:r>
    </w:p>
    <w:p w14:paraId="2C850BA8" w14:textId="77777777" w:rsidR="00F8561E" w:rsidRDefault="00000000">
      <w:pPr>
        <w:ind w:left="14"/>
      </w:pPr>
      <w: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Pr>
          <w:u w:val="single" w:color="000000"/>
        </w:rPr>
        <w:t>change your lifestyle</w:t>
      </w:r>
      <w:r>
        <w:t xml:space="preserve">.    </w:t>
      </w:r>
    </w:p>
    <w:p w14:paraId="071CF038" w14:textId="77777777" w:rsidR="00F8561E" w:rsidRDefault="00000000">
      <w:pPr>
        <w:ind w:left="14"/>
      </w:pPr>
      <w: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7C38530E" w14:textId="77777777" w:rsidR="00F8561E" w:rsidRDefault="00000000">
      <w:pPr>
        <w:spacing w:after="248" w:line="260" w:lineRule="auto"/>
        <w:ind w:left="14" w:hanging="29"/>
        <w:jc w:val="left"/>
      </w:pPr>
      <w:r>
        <w:t xml:space="preserve">The promise of Jesus' coming again, motivates us to turn from worldly interest, worldly behavior, and worldly worship, and to turn to godly interest, godly behavior, and godly worship. Somebody says, "Well, wait a minute, Steve, Jesus hasn't come yet. It's been almost 2,000 years and he hasn't come so it may be another 2,000 years. Why do I need to turn to him now?"   </w:t>
      </w:r>
    </w:p>
    <w:p w14:paraId="17D74191" w14:textId="77777777" w:rsidR="00F8561E" w:rsidRDefault="00000000">
      <w:pPr>
        <w:ind w:left="14"/>
      </w:pPr>
      <w:r>
        <w:t xml:space="preserve">Before that question can be answered you realize how foolish it is and how simple the answer is. If you and I surely know a basic axiom of life, it's this: The decisions you make now determine your destiny later. Isn't </w:t>
      </w:r>
      <w:proofErr w:type="gramStart"/>
      <w:r>
        <w:t>that</w:t>
      </w:r>
      <w:proofErr w:type="gramEnd"/>
      <w:r>
        <w:t xml:space="preserve"> right?   </w:t>
      </w:r>
    </w:p>
    <w:p w14:paraId="37FB065B" w14:textId="77777777" w:rsidR="00F8561E" w:rsidRDefault="00000000">
      <w:pPr>
        <w:ind w:left="14"/>
      </w:pPr>
      <w:r>
        <w:t xml:space="preserve">The decisions you make now determine your destiny later. If a student is a sophomore in high school and that student 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   </w:t>
      </w:r>
    </w:p>
    <w:p w14:paraId="342FB11E" w14:textId="77777777" w:rsidR="00F8561E" w:rsidRDefault="00000000">
      <w:pPr>
        <w:spacing w:after="160"/>
        <w:ind w:left="14"/>
      </w:pPr>
      <w:r>
        <w:t xml:space="preserve">If I choose to commit a felony right now, then I'm reserving my place in the Folsom Hilton. Isn't </w:t>
      </w:r>
      <w:proofErr w:type="gramStart"/>
      <w:r>
        <w:t>that</w:t>
      </w:r>
      <w:proofErr w:type="gramEnd"/>
      <w:r>
        <w:t xml:space="preserve">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   </w:t>
      </w:r>
    </w:p>
    <w:p w14:paraId="24AAA07F" w14:textId="77777777" w:rsidR="00F8561E" w:rsidRDefault="00000000">
      <w:pPr>
        <w:ind w:left="14"/>
      </w:pPr>
      <w: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40DBDE63" w14:textId="77777777" w:rsidR="00F8561E" w:rsidRDefault="00000000">
      <w:pPr>
        <w:ind w:left="14"/>
      </w:pPr>
      <w: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4DEF42EC" w14:textId="77777777" w:rsidR="00F8561E" w:rsidRDefault="00000000">
      <w:pPr>
        <w:spacing w:after="248" w:line="260" w:lineRule="auto"/>
        <w:ind w:left="14" w:hanging="29"/>
        <w:jc w:val="left"/>
      </w:pPr>
      <w:r>
        <w:t xml:space="preserve">Here's the second implication of the Second Coming of Jesus: I want to </w:t>
      </w:r>
      <w:r>
        <w:rPr>
          <w:u w:val="single" w:color="000000"/>
        </w:rPr>
        <w:t>take somebody with me</w:t>
      </w:r>
      <w: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t>friends,</w:t>
      </w:r>
      <w:proofErr w:type="gramEnd"/>
      <w:r>
        <w:t xml:space="preserve"> I want to take every friend I know. I want to take all of you with me. I want to do something, anything to influence you to make that journey with me in the air.    </w:t>
      </w:r>
    </w:p>
    <w:p w14:paraId="6EE73218" w14:textId="77777777" w:rsidR="00F8561E" w:rsidRDefault="00000000">
      <w:pPr>
        <w:ind w:left="14"/>
      </w:pPr>
      <w:r>
        <w:t xml:space="preserve">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   </w:t>
      </w:r>
    </w:p>
    <w:p w14:paraId="3679C52B" w14:textId="77777777" w:rsidR="00F8561E" w:rsidRDefault="00000000">
      <w:pPr>
        <w:ind w:left="14"/>
      </w:pPr>
      <w: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788DE599" w14:textId="77777777" w:rsidR="00F8561E" w:rsidRDefault="00000000">
      <w:pPr>
        <w:ind w:left="14"/>
      </w:pPr>
      <w:r>
        <w:t xml:space="preserve">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   </w:t>
      </w:r>
    </w:p>
    <w:p w14:paraId="76AE1CC2" w14:textId="77777777" w:rsidR="00F8561E" w:rsidRDefault="00000000">
      <w:pPr>
        <w:ind w:left="14"/>
      </w:pPr>
      <w:r>
        <w:t xml:space="preserve">"If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   </w:t>
      </w:r>
    </w:p>
    <w:p w14:paraId="10923A30" w14:textId="77777777" w:rsidR="00F8561E" w:rsidRDefault="00000000">
      <w:pPr>
        <w:ind w:left="14"/>
      </w:pPr>
      <w:r>
        <w:t xml:space="preserve">"Brothers, we do not want you to be ignorant about those who fall asleep, or to grieve like the rest of men, who have no hope. We believe that Jesus died and rose again and so we believe that God will bring with Jesus those who have fallen asleep in him." (Verses 13 and 14)   </w:t>
      </w:r>
    </w:p>
    <w:p w14:paraId="54CEF2B7" w14:textId="77777777" w:rsidR="00F8561E" w:rsidRDefault="00000000">
      <w:pPr>
        <w:spacing w:after="160"/>
        <w:ind w:left="14"/>
      </w:pPr>
      <w: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224247ED" w14:textId="77777777" w:rsidR="00F8561E" w:rsidRDefault="00000000">
      <w:pPr>
        <w:ind w:left="14"/>
      </w:pPr>
      <w:r>
        <w:t xml:space="preserve">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   </w:t>
      </w:r>
    </w:p>
    <w:p w14:paraId="63CE02B9" w14:textId="77777777" w:rsidR="00F8561E" w:rsidRDefault="00000000">
      <w:pPr>
        <w:ind w:left="14"/>
      </w:pPr>
      <w:r>
        <w:t xml:space="preserve">Paul says in chapter 4, "Because Jesus is coming back again, don't you worry about them." If a man has lived in Christ, then when he dies, he has died in Christ. Even when he's dead, he's still in Christ and when Jesus comes again, he will rise in Christ.   </w:t>
      </w:r>
    </w:p>
    <w:p w14:paraId="714B52D0" w14:textId="77777777" w:rsidR="00F8561E" w:rsidRDefault="00000000">
      <w:pPr>
        <w:ind w:left="14"/>
      </w:pPr>
      <w:r>
        <w:t xml:space="preserve">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   </w:t>
      </w:r>
    </w:p>
    <w:p w14:paraId="71B4ED12" w14:textId="77777777" w:rsidR="00F8561E" w:rsidRDefault="00000000">
      <w:pPr>
        <w:spacing w:after="432"/>
        <w:ind w:left="14"/>
      </w:pPr>
      <w:r>
        <w:t xml:space="preserve">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w:t>
      </w:r>
      <w:r>
        <w:rPr>
          <w:sz w:val="16"/>
        </w:rPr>
        <w:t xml:space="preserve">Amazing Grace #1168 -Steve Flatt, July 17, 1994 </w:t>
      </w:r>
      <w:r>
        <w:t xml:space="preserve">  </w:t>
      </w:r>
    </w:p>
    <w:p w14:paraId="10F19163" w14:textId="687424A0" w:rsidR="00F8561E" w:rsidRDefault="00000000">
      <w:pPr>
        <w:ind w:left="108"/>
      </w:pPr>
      <w:r>
        <w:rPr>
          <w:rFonts w:ascii="Calibri" w:eastAsia="Calibri" w:hAnsi="Calibri" w:cs="Calibri"/>
        </w:rPr>
        <w:t xml:space="preserve"> </w:t>
      </w:r>
      <w:r>
        <w:t xml:space="preserve"> </w:t>
      </w:r>
    </w:p>
    <w:sectPr w:rsidR="00F8561E">
      <w:pgSz w:w="12240" w:h="15840"/>
      <w:pgMar w:top="188" w:right="701" w:bottom="868"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17890"/>
    <w:multiLevelType w:val="hybridMultilevel"/>
    <w:tmpl w:val="5E14B520"/>
    <w:lvl w:ilvl="0" w:tplc="21806CC6">
      <w:start w:val="2"/>
      <w:numFmt w:val="decimal"/>
      <w:lvlText w:val="%1."/>
      <w:lvlJc w:val="left"/>
      <w:pPr>
        <w:ind w:left="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86E90E">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0A445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3E5B8C">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D04F46">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F68CD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ECE334">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AE66DE">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C1CF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CD373E"/>
    <w:multiLevelType w:val="hybridMultilevel"/>
    <w:tmpl w:val="E8E894A0"/>
    <w:lvl w:ilvl="0" w:tplc="316A06E8">
      <w:start w:val="1"/>
      <w:numFmt w:val="decimal"/>
      <w:lvlText w:val="%1."/>
      <w:lvlJc w:val="left"/>
      <w:pPr>
        <w:ind w:left="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78526C">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C62C7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56C9F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E81C8A">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8A4C7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41504">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BCDA1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CA069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5260B7"/>
    <w:multiLevelType w:val="hybridMultilevel"/>
    <w:tmpl w:val="31C23534"/>
    <w:lvl w:ilvl="0" w:tplc="740E9C0A">
      <w:start w:val="1"/>
      <w:numFmt w:val="decimal"/>
      <w:lvlText w:val="%1."/>
      <w:lvlJc w:val="left"/>
      <w:pPr>
        <w:ind w:left="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04F86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887EDA">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58BCD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671C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676AA">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5A9A6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E8392C">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5A479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6630921">
    <w:abstractNumId w:val="0"/>
  </w:num>
  <w:num w:numId="2" w16cid:durableId="1075391871">
    <w:abstractNumId w:val="2"/>
  </w:num>
  <w:num w:numId="3" w16cid:durableId="991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1E"/>
    <w:rsid w:val="00973851"/>
    <w:rsid w:val="00F8561E"/>
    <w:rsid w:val="00FD4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62D0"/>
  <w15:docId w15:val="{68FDC2FC-D541-4921-B3C0-31DC6975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64" w:lineRule="auto"/>
      <w:ind w:left="2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23"/>
      <w:outlineLvl w:val="0"/>
    </w:pPr>
    <w:rPr>
      <w:rFonts w:ascii="Times New Roman" w:eastAsia="Times New Roman" w:hAnsi="Times New Roman" w:cs="Times New Roman"/>
      <w:b/>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2302</Words>
  <Characters>13126</Characters>
  <Application>Microsoft Office Word</Application>
  <DocSecurity>0</DocSecurity>
  <Lines>109</Lines>
  <Paragraphs>30</Paragraphs>
  <ScaleCrop>false</ScaleCrop>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2025-12-08T17:11:00Z</dcterms:created>
  <dcterms:modified xsi:type="dcterms:W3CDTF">2025-12-08T17:11:00Z</dcterms:modified>
</cp:coreProperties>
</file>