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7356" w14:textId="77777777" w:rsidR="008D2662" w:rsidRDefault="00000000">
      <w:pPr>
        <w:spacing w:after="1053" w:line="259" w:lineRule="auto"/>
        <w:ind w:left="17" w:firstLine="0"/>
      </w:pPr>
      <w:r>
        <w:rPr>
          <w:rFonts w:ascii="Algerian" w:eastAsia="Algerian" w:hAnsi="Algerian" w:cs="Algerian"/>
        </w:rPr>
        <w:t xml:space="preserve"> </w:t>
      </w:r>
      <w:r>
        <w:t xml:space="preserve">  </w:t>
      </w:r>
    </w:p>
    <w:p w14:paraId="7A5B7E62" w14:textId="77777777" w:rsidR="008D2662" w:rsidRDefault="00000000">
      <w:pPr>
        <w:spacing w:after="0" w:line="259" w:lineRule="auto"/>
        <w:ind w:left="890" w:firstLine="0"/>
        <w:jc w:val="center"/>
      </w:pPr>
      <w:r>
        <w:rPr>
          <w:rFonts w:ascii="Algerian" w:eastAsia="Algerian" w:hAnsi="Algerian" w:cs="Algerian"/>
          <w:sz w:val="96"/>
        </w:rPr>
        <w:t xml:space="preserve"> </w:t>
      </w:r>
      <w:r>
        <w:t xml:space="preserve"> </w:t>
      </w:r>
      <w:r>
        <w:rPr>
          <w:sz w:val="37"/>
          <w:vertAlign w:val="subscript"/>
        </w:rPr>
        <w:t xml:space="preserve"> </w:t>
      </w:r>
    </w:p>
    <w:p w14:paraId="230C7522" w14:textId="37A11942" w:rsidR="008D2662" w:rsidRDefault="00252474">
      <w:pPr>
        <w:spacing w:after="3" w:line="259" w:lineRule="auto"/>
        <w:ind w:left="10" w:firstLine="0"/>
        <w:jc w:val="center"/>
      </w:pPr>
      <w:r>
        <w:rPr>
          <w:noProof/>
          <w:sz w:val="22"/>
        </w:rPr>
        <mc:AlternateContent>
          <mc:Choice Requires="wpg">
            <w:drawing>
              <wp:anchor distT="0" distB="0" distL="114300" distR="114300" simplePos="0" relativeHeight="251658240" behindDoc="0" locked="0" layoutInCell="1" allowOverlap="1" wp14:anchorId="64795D17" wp14:editId="09A572C2">
                <wp:simplePos x="0" y="0"/>
                <wp:positionH relativeFrom="column">
                  <wp:posOffset>3211195</wp:posOffset>
                </wp:positionH>
                <wp:positionV relativeFrom="paragraph">
                  <wp:posOffset>720725</wp:posOffset>
                </wp:positionV>
                <wp:extent cx="609600" cy="2011680"/>
                <wp:effectExtent l="0" t="0" r="0" b="0"/>
                <wp:wrapSquare wrapText="bothSides"/>
                <wp:docPr id="5833" name="Group 5833"/>
                <wp:cNvGraphicFramePr/>
                <a:graphic xmlns:a="http://schemas.openxmlformats.org/drawingml/2006/main">
                  <a:graphicData uri="http://schemas.microsoft.com/office/word/2010/wordprocessingGroup">
                    <wpg:wgp>
                      <wpg:cNvGrpSpPr/>
                      <wpg:grpSpPr>
                        <a:xfrm>
                          <a:off x="0" y="0"/>
                          <a:ext cx="609600" cy="2011680"/>
                          <a:chOff x="0" y="0"/>
                          <a:chExt cx="609600" cy="1482141"/>
                        </a:xfrm>
                      </wpg:grpSpPr>
                      <pic:pic xmlns:pic="http://schemas.openxmlformats.org/drawingml/2006/picture">
                        <pic:nvPicPr>
                          <pic:cNvPr id="94" name="Picture 94"/>
                          <pic:cNvPicPr/>
                        </pic:nvPicPr>
                        <pic:blipFill>
                          <a:blip r:embed="rId5"/>
                          <a:stretch>
                            <a:fillRect/>
                          </a:stretch>
                        </pic:blipFill>
                        <pic:spPr>
                          <a:xfrm>
                            <a:off x="152400" y="0"/>
                            <a:ext cx="304800" cy="677850"/>
                          </a:xfrm>
                          <a:prstGeom prst="rect">
                            <a:avLst/>
                          </a:prstGeom>
                        </pic:spPr>
                      </pic:pic>
                      <pic:pic xmlns:pic="http://schemas.openxmlformats.org/drawingml/2006/picture">
                        <pic:nvPicPr>
                          <pic:cNvPr id="96" name="Picture 96"/>
                          <pic:cNvPicPr/>
                        </pic:nvPicPr>
                        <pic:blipFill>
                          <a:blip r:embed="rId5"/>
                          <a:stretch>
                            <a:fillRect/>
                          </a:stretch>
                        </pic:blipFill>
                        <pic:spPr>
                          <a:xfrm>
                            <a:off x="0" y="804291"/>
                            <a:ext cx="304800" cy="677850"/>
                          </a:xfrm>
                          <a:prstGeom prst="rect">
                            <a:avLst/>
                          </a:prstGeom>
                        </pic:spPr>
                      </pic:pic>
                      <pic:pic xmlns:pic="http://schemas.openxmlformats.org/drawingml/2006/picture">
                        <pic:nvPicPr>
                          <pic:cNvPr id="98" name="Picture 98"/>
                          <pic:cNvPicPr/>
                        </pic:nvPicPr>
                        <pic:blipFill>
                          <a:blip r:embed="rId5"/>
                          <a:stretch>
                            <a:fillRect/>
                          </a:stretch>
                        </pic:blipFill>
                        <pic:spPr>
                          <a:xfrm>
                            <a:off x="304800" y="804291"/>
                            <a:ext cx="304800" cy="677850"/>
                          </a:xfrm>
                          <a:prstGeom prst="rect">
                            <a:avLst/>
                          </a:prstGeom>
                        </pic:spPr>
                      </pic:pic>
                    </wpg:wgp>
                  </a:graphicData>
                </a:graphic>
                <wp14:sizeRelV relativeFrom="margin">
                  <wp14:pctHeight>0</wp14:pctHeight>
                </wp14:sizeRelV>
              </wp:anchor>
            </w:drawing>
          </mc:Choice>
          <mc:Fallback>
            <w:pict>
              <v:group w14:anchorId="6D7A6EA1" id="Group 5833" o:spid="_x0000_s1026" style="position:absolute;margin-left:252.85pt;margin-top:56.75pt;width:48pt;height:158.4pt;z-index:251658240;mso-height-relative:margin" coordsize="6096,1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left:1524;width:3048;height:6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">
                  <v:imagedata r:id="rId6" o:title=""/>
                </v:shape>
                <v:shape id="Picture 96" o:spid="_x0000_s1028" type="#_x0000_t75" style="position:absolute;top:8042;width:3048;height:6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">
                  <v:imagedata r:id="rId6" o:title=""/>
                </v:shape>
                <v:shape id="Picture 98" o:spid="_x0000_s1029" type="#_x0000_t75" style="position:absolute;left:3048;top:8042;width:3048;height:6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">
                  <v:imagedata r:id="rId6" o:title=""/>
                </v:shape>
                <w10:wrap type="square"/>
              </v:group>
            </w:pict>
          </mc:Fallback>
        </mc:AlternateContent>
      </w:r>
      <w:r w:rsidR="00000000">
        <w:rPr>
          <w:rFonts w:ascii="Algerian" w:eastAsia="Algerian" w:hAnsi="Algerian" w:cs="Algerian"/>
          <w:sz w:val="96"/>
        </w:rPr>
        <w:t xml:space="preserve">One </w:t>
      </w:r>
      <w:r w:rsidR="00000000">
        <w:t xml:space="preserve"> </w:t>
      </w:r>
    </w:p>
    <w:p w14:paraId="12B50913" w14:textId="77777777" w:rsidR="00252474" w:rsidRDefault="00000000">
      <w:pPr>
        <w:pStyle w:val="Heading1"/>
        <w:spacing w:after="0"/>
        <w:ind w:left="5058" w:right="362"/>
      </w:pPr>
      <w:proofErr w:type="spellStart"/>
      <w:r>
        <w:t>AnOther</w:t>
      </w:r>
      <w:proofErr w:type="spellEnd"/>
    </w:p>
    <w:p w14:paraId="2FF652D3" w14:textId="243EA7B8" w:rsidR="008D2662" w:rsidRDefault="00000000">
      <w:pPr>
        <w:pStyle w:val="Heading1"/>
        <w:spacing w:after="0"/>
        <w:ind w:left="5058" w:right="362"/>
      </w:pPr>
      <w:r>
        <w:t xml:space="preserve">  </w:t>
      </w:r>
      <w:r>
        <w:rPr>
          <w:rFonts w:ascii="Calibri" w:eastAsia="Calibri" w:hAnsi="Calibri" w:cs="Calibri"/>
          <w:sz w:val="24"/>
        </w:rPr>
        <w:t xml:space="preserve"> </w:t>
      </w:r>
    </w:p>
    <w:p w14:paraId="171AE5D7" w14:textId="77777777" w:rsidR="00252474" w:rsidRDefault="00252474">
      <w:pPr>
        <w:spacing w:after="0" w:line="259" w:lineRule="auto"/>
        <w:ind w:left="663" w:right="4810" w:firstLine="0"/>
        <w:rPr>
          <w:rFonts w:ascii="Tahoma" w:eastAsia="Tahoma" w:hAnsi="Tahoma" w:cs="Tahoma"/>
          <w:b/>
          <w:sz w:val="96"/>
        </w:rPr>
      </w:pPr>
    </w:p>
    <w:p w14:paraId="17D42858" w14:textId="7F6F16CB" w:rsidR="008D2662" w:rsidRDefault="00000000" w:rsidP="00252474">
      <w:pPr>
        <w:spacing w:after="0" w:line="259" w:lineRule="auto"/>
        <w:ind w:left="3150" w:right="838" w:firstLine="0"/>
      </w:pPr>
      <w:r>
        <w:rPr>
          <w:rFonts w:ascii="Tahoma" w:eastAsia="Tahoma" w:hAnsi="Tahoma" w:cs="Tahoma"/>
          <w:b/>
          <w:sz w:val="96"/>
        </w:rPr>
        <w:t xml:space="preserve">In </w:t>
      </w:r>
      <w:r w:rsidR="00252474">
        <w:rPr>
          <w:rFonts w:ascii="Tahoma" w:eastAsia="Tahoma" w:hAnsi="Tahoma" w:cs="Tahoma"/>
          <w:b/>
          <w:sz w:val="96"/>
        </w:rPr>
        <w:t>C</w:t>
      </w:r>
      <w:r>
        <w:rPr>
          <w:rFonts w:ascii="Tahoma" w:eastAsia="Tahoma" w:hAnsi="Tahoma" w:cs="Tahoma"/>
          <w:b/>
          <w:sz w:val="96"/>
        </w:rPr>
        <w:t>hrist</w:t>
      </w:r>
      <w:r>
        <w:rPr>
          <w:rFonts w:ascii="Tahoma" w:eastAsia="Tahoma" w:hAnsi="Tahoma" w:cs="Tahoma"/>
          <w:sz w:val="96"/>
        </w:rPr>
        <w:t xml:space="preserve"> </w:t>
      </w:r>
      <w:r>
        <w:t xml:space="preserve"> </w:t>
      </w:r>
      <w:r>
        <w:rPr>
          <w:sz w:val="37"/>
          <w:vertAlign w:val="subscript"/>
        </w:rPr>
        <w:t xml:space="preserve"> </w:t>
      </w:r>
    </w:p>
    <w:p w14:paraId="411C7A95" w14:textId="77777777" w:rsidR="008D2662" w:rsidRDefault="00000000">
      <w:pPr>
        <w:spacing w:after="35" w:line="259" w:lineRule="auto"/>
        <w:ind w:left="343" w:firstLine="0"/>
        <w:jc w:val="center"/>
      </w:pPr>
      <w:r>
        <w:rPr>
          <w:rFonts w:ascii="Times New Roman" w:eastAsia="Times New Roman" w:hAnsi="Times New Roman" w:cs="Times New Roman"/>
          <w:b/>
          <w:sz w:val="23"/>
        </w:rPr>
        <w:t xml:space="preserve"> </w:t>
      </w:r>
      <w:r>
        <w:t xml:space="preserve">  </w:t>
      </w:r>
    </w:p>
    <w:p w14:paraId="7C976BF5" w14:textId="77777777" w:rsidR="008D2662"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5815A14B" w14:textId="77777777" w:rsidR="008D2662" w:rsidRDefault="00000000">
      <w:pPr>
        <w:spacing w:after="31" w:line="259" w:lineRule="auto"/>
        <w:ind w:left="343" w:firstLine="0"/>
        <w:jc w:val="center"/>
      </w:pPr>
      <w:r>
        <w:rPr>
          <w:rFonts w:ascii="Times New Roman" w:eastAsia="Times New Roman" w:hAnsi="Times New Roman" w:cs="Times New Roman"/>
          <w:b/>
          <w:sz w:val="23"/>
        </w:rPr>
        <w:t xml:space="preserve"> </w:t>
      </w:r>
      <w:r>
        <w:t xml:space="preserve">  </w:t>
      </w:r>
    </w:p>
    <w:p w14:paraId="50D9ADDC" w14:textId="77777777" w:rsidR="008D2662"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49EFB52D" w14:textId="77777777" w:rsidR="008D2662"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0C065A8A" w14:textId="77777777" w:rsidR="008D2662" w:rsidRDefault="00000000">
      <w:pPr>
        <w:spacing w:after="31" w:line="259" w:lineRule="auto"/>
        <w:ind w:left="343" w:firstLine="0"/>
        <w:jc w:val="center"/>
      </w:pPr>
      <w:r>
        <w:rPr>
          <w:rFonts w:ascii="Times New Roman" w:eastAsia="Times New Roman" w:hAnsi="Times New Roman" w:cs="Times New Roman"/>
          <w:b/>
          <w:sz w:val="23"/>
        </w:rPr>
        <w:t xml:space="preserve"> </w:t>
      </w:r>
      <w:r>
        <w:t xml:space="preserve">  </w:t>
      </w:r>
    </w:p>
    <w:p w14:paraId="6ACC15C7" w14:textId="77777777" w:rsidR="008D2662" w:rsidRDefault="00000000">
      <w:pPr>
        <w:spacing w:after="36" w:line="259" w:lineRule="auto"/>
        <w:ind w:left="343" w:firstLine="0"/>
        <w:jc w:val="center"/>
      </w:pPr>
      <w:r>
        <w:rPr>
          <w:rFonts w:ascii="Times New Roman" w:eastAsia="Times New Roman" w:hAnsi="Times New Roman" w:cs="Times New Roman"/>
          <w:b/>
          <w:sz w:val="23"/>
        </w:rPr>
        <w:t xml:space="preserve"> </w:t>
      </w:r>
      <w:r>
        <w:t xml:space="preserve">  </w:t>
      </w:r>
    </w:p>
    <w:p w14:paraId="3BC581D3" w14:textId="77777777" w:rsidR="008D2662"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23125E8F" w14:textId="77777777" w:rsidR="008D2662"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12C264CD" w14:textId="77777777" w:rsidR="008D2662" w:rsidRDefault="00000000">
      <w:pPr>
        <w:spacing w:after="34" w:line="259" w:lineRule="auto"/>
        <w:ind w:left="343" w:firstLine="0"/>
        <w:jc w:val="center"/>
      </w:pPr>
      <w:r>
        <w:rPr>
          <w:rFonts w:ascii="Times New Roman" w:eastAsia="Times New Roman" w:hAnsi="Times New Roman" w:cs="Times New Roman"/>
          <w:b/>
          <w:sz w:val="23"/>
        </w:rPr>
        <w:t xml:space="preserve"> </w:t>
      </w:r>
      <w:r>
        <w:t xml:space="preserve">  </w:t>
      </w:r>
    </w:p>
    <w:p w14:paraId="1E174256" w14:textId="77777777" w:rsidR="008D2662" w:rsidRDefault="00000000">
      <w:pPr>
        <w:spacing w:after="39" w:line="259" w:lineRule="auto"/>
        <w:ind w:left="235" w:firstLine="0"/>
        <w:jc w:val="center"/>
      </w:pPr>
      <w:r>
        <w:rPr>
          <w:rFonts w:ascii="Times New Roman" w:eastAsia="Times New Roman" w:hAnsi="Times New Roman" w:cs="Times New Roman"/>
          <w:b/>
          <w:sz w:val="23"/>
        </w:rPr>
        <w:t xml:space="preserve"> </w:t>
      </w:r>
      <w:r>
        <w:t xml:space="preserve"> </w:t>
      </w:r>
    </w:p>
    <w:p w14:paraId="7D58943C" w14:textId="77777777" w:rsidR="008D2662" w:rsidRDefault="00000000">
      <w:pPr>
        <w:spacing w:after="35" w:line="259" w:lineRule="auto"/>
        <w:ind w:left="235" w:firstLine="0"/>
        <w:jc w:val="center"/>
      </w:pPr>
      <w:r>
        <w:rPr>
          <w:rFonts w:ascii="Times New Roman" w:eastAsia="Times New Roman" w:hAnsi="Times New Roman" w:cs="Times New Roman"/>
          <w:b/>
          <w:sz w:val="23"/>
        </w:rPr>
        <w:t xml:space="preserve"> </w:t>
      </w:r>
      <w:r>
        <w:t xml:space="preserve"> </w:t>
      </w:r>
    </w:p>
    <w:p w14:paraId="4A3BCE70" w14:textId="77777777" w:rsidR="008D2662" w:rsidRDefault="00000000">
      <w:pPr>
        <w:spacing w:after="59" w:line="259" w:lineRule="auto"/>
        <w:ind w:left="235" w:firstLine="0"/>
        <w:jc w:val="center"/>
      </w:pPr>
      <w:r>
        <w:rPr>
          <w:rFonts w:ascii="Times New Roman" w:eastAsia="Times New Roman" w:hAnsi="Times New Roman" w:cs="Times New Roman"/>
          <w:b/>
          <w:sz w:val="23"/>
        </w:rPr>
        <w:t xml:space="preserve"> </w:t>
      </w:r>
      <w:r>
        <w:t xml:space="preserve"> </w:t>
      </w:r>
    </w:p>
    <w:p w14:paraId="736B7647" w14:textId="77777777" w:rsidR="008D2662" w:rsidRDefault="00000000">
      <w:pPr>
        <w:spacing w:after="45" w:line="259" w:lineRule="auto"/>
        <w:ind w:left="343" w:firstLine="0"/>
        <w:jc w:val="center"/>
      </w:pPr>
      <w:r>
        <w:rPr>
          <w:rFonts w:ascii="Times New Roman" w:eastAsia="Times New Roman" w:hAnsi="Times New Roman" w:cs="Times New Roman"/>
          <w:b/>
          <w:sz w:val="23"/>
        </w:rPr>
        <w:t xml:space="preserve"> </w:t>
      </w:r>
      <w:r>
        <w:t xml:space="preserve">  </w:t>
      </w:r>
    </w:p>
    <w:p w14:paraId="7CA56897" w14:textId="77777777" w:rsidR="008D2662" w:rsidRDefault="00000000">
      <w:pPr>
        <w:spacing w:after="0" w:line="259" w:lineRule="auto"/>
        <w:ind w:left="7" w:firstLine="0"/>
        <w:jc w:val="center"/>
      </w:pPr>
      <w:r>
        <w:rPr>
          <w:rFonts w:ascii="Times New Roman" w:eastAsia="Times New Roman" w:hAnsi="Times New Roman" w:cs="Times New Roman"/>
          <w:b/>
          <w:sz w:val="23"/>
        </w:rPr>
        <w:t>Steve Flatt</w:t>
      </w:r>
      <w:r>
        <w:t xml:space="preserve">   </w:t>
      </w:r>
    </w:p>
    <w:p w14:paraId="6B492C71" w14:textId="7911BA98" w:rsidR="008D2662" w:rsidRDefault="00000000">
      <w:pPr>
        <w:spacing w:after="0" w:line="259" w:lineRule="auto"/>
        <w:ind w:left="17" w:firstLine="0"/>
      </w:pPr>
      <w:r>
        <w:t xml:space="preserve"> </w:t>
      </w:r>
    </w:p>
    <w:p w14:paraId="713AEDB9" w14:textId="77777777" w:rsidR="008D2662" w:rsidRDefault="00000000">
      <w:pPr>
        <w:spacing w:after="0" w:line="259" w:lineRule="auto"/>
        <w:ind w:left="17" w:firstLine="0"/>
      </w:pPr>
      <w:r>
        <w:t xml:space="preserve">  </w:t>
      </w:r>
    </w:p>
    <w:p w14:paraId="7CBECA04" w14:textId="77777777" w:rsidR="008D2662" w:rsidRDefault="00000000">
      <w:pPr>
        <w:spacing w:after="8" w:line="259" w:lineRule="auto"/>
        <w:ind w:left="17" w:firstLine="0"/>
      </w:pPr>
      <w:r>
        <w:lastRenderedPageBreak/>
        <w:t xml:space="preserve">  </w:t>
      </w:r>
    </w:p>
    <w:p w14:paraId="3E58E660" w14:textId="77777777" w:rsidR="008D2662" w:rsidRDefault="00000000">
      <w:pPr>
        <w:spacing w:after="5" w:line="259" w:lineRule="auto"/>
        <w:ind w:left="17" w:firstLine="0"/>
      </w:pPr>
      <w:r>
        <w:rPr>
          <w:rFonts w:ascii="Times New Roman" w:eastAsia="Times New Roman" w:hAnsi="Times New Roman" w:cs="Times New Roman"/>
        </w:rPr>
        <w:t xml:space="preserve"> </w:t>
      </w:r>
      <w:r>
        <w:t xml:space="preserve"> </w:t>
      </w:r>
    </w:p>
    <w:p w14:paraId="738AD281" w14:textId="77777777" w:rsidR="008D2662" w:rsidRPr="00252474" w:rsidRDefault="00000000">
      <w:pPr>
        <w:spacing w:after="178" w:line="259" w:lineRule="auto"/>
        <w:ind w:left="0" w:right="66" w:firstLine="0"/>
        <w:jc w:val="center"/>
        <w:rPr>
          <w:b/>
          <w:bCs/>
          <w:sz w:val="40"/>
          <w:szCs w:val="40"/>
        </w:rPr>
      </w:pPr>
      <w:r w:rsidRPr="00252474">
        <w:rPr>
          <w:b/>
          <w:bCs/>
          <w:sz w:val="40"/>
          <w:szCs w:val="40"/>
        </w:rPr>
        <w:t xml:space="preserve">Accept One Another   </w:t>
      </w:r>
    </w:p>
    <w:p w14:paraId="2FBA92B4" w14:textId="77777777" w:rsidR="008D2662" w:rsidRDefault="00000000">
      <w:pPr>
        <w:ind w:left="15" w:right="2"/>
      </w:pPr>
      <w: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r>
        <w:rPr>
          <w:b/>
        </w:rPr>
        <w:t xml:space="preserve"> </w:t>
      </w:r>
      <w:r>
        <w:t xml:space="preserve">  </w:t>
      </w:r>
    </w:p>
    <w:p w14:paraId="239AD657" w14:textId="77777777" w:rsidR="008D2662" w:rsidRDefault="00000000">
      <w:pPr>
        <w:ind w:left="15" w:right="2"/>
      </w:pPr>
      <w:r>
        <w:t>That story is a parable of too many local churches. There is nothing uglier than a brawling bride. Jesus Christ deserves better than that, particularly from His bride. Family feud is no game when it comes to the bride or the Body of Christ.</w:t>
      </w:r>
      <w:r>
        <w:rPr>
          <w:b/>
        </w:rPr>
        <w:t xml:space="preserve"> </w:t>
      </w:r>
      <w:r>
        <w:t xml:space="preserve">  </w:t>
      </w:r>
    </w:p>
    <w:p w14:paraId="061D7E02" w14:textId="77777777" w:rsidR="008D2662" w:rsidRDefault="00000000">
      <w:pPr>
        <w:ind w:left="15" w:right="2"/>
      </w:pPr>
      <w:r>
        <w:t>"Accept one another." (Romans 15:7) If your congregation is going to be a healthy and growing body of believers, you've got to learn how to accept one another. That concept is rooted deeply in the very mind of our Lord.</w:t>
      </w:r>
      <w:r>
        <w:rPr>
          <w:b/>
        </w:rPr>
        <w:t xml:space="preserve"> </w:t>
      </w:r>
      <w:r>
        <w:t xml:space="preserve">  </w:t>
      </w:r>
    </w:p>
    <w:p w14:paraId="3477C142" w14:textId="77777777" w:rsidR="008D2662" w:rsidRDefault="00000000">
      <w:pPr>
        <w:ind w:left="15" w:right="2"/>
      </w:pPr>
      <w:r>
        <w:t>If you knew you were going to die, this time tomorrow, what would you do today? There might be all kinds of answers, but wouldn't you focus on priorities? Don't you think you would spend your time doing the most important things?</w:t>
      </w:r>
      <w:r>
        <w:rPr>
          <w:b/>
        </w:rPr>
        <w:t xml:space="preserve"> </w:t>
      </w:r>
      <w:r>
        <w:t xml:space="preserve">  </w:t>
      </w:r>
    </w:p>
    <w:p w14:paraId="713DD318" w14:textId="77777777" w:rsidR="008D2662" w:rsidRDefault="00000000">
      <w:pPr>
        <w:ind w:left="15" w:right="2"/>
      </w:pPr>
      <w: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r>
        <w:rPr>
          <w:b/>
        </w:rPr>
        <w:t xml:space="preserve"> </w:t>
      </w:r>
      <w:r>
        <w:t xml:space="preserve">  </w:t>
      </w:r>
    </w:p>
    <w:p w14:paraId="6BD842EA" w14:textId="77777777" w:rsidR="008D2662" w:rsidRDefault="00000000">
      <w:pPr>
        <w:ind w:left="15" w:right="2"/>
      </w:pPr>
      <w: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r>
        <w:rPr>
          <w:b/>
        </w:rPr>
        <w:t xml:space="preserve"> </w:t>
      </w:r>
      <w:r>
        <w:t xml:space="preserve">  </w:t>
      </w:r>
    </w:p>
    <w:p w14:paraId="628C0D4E" w14:textId="77777777" w:rsidR="008D2662" w:rsidRDefault="00000000">
      <w:pPr>
        <w:spacing w:after="138" w:line="259" w:lineRule="auto"/>
        <w:ind w:left="17" w:firstLine="0"/>
      </w:pPr>
      <w:r>
        <w:rPr>
          <w:b/>
        </w:rPr>
        <w:t xml:space="preserve"> </w:t>
      </w:r>
      <w:r>
        <w:t xml:space="preserve">  </w:t>
      </w:r>
    </w:p>
    <w:p w14:paraId="31E764BE" w14:textId="77777777" w:rsidR="008D2662" w:rsidRDefault="00000000">
      <w:pPr>
        <w:ind w:left="15" w:right="2"/>
      </w:pPr>
      <w: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r>
        <w:rPr>
          <w:b/>
        </w:rPr>
        <w:t xml:space="preserve"> </w:t>
      </w:r>
      <w:r>
        <w:t xml:space="preserve">  </w:t>
      </w:r>
    </w:p>
    <w:p w14:paraId="1510AD16" w14:textId="77777777" w:rsidR="008D2662" w:rsidRDefault="00000000">
      <w:pPr>
        <w:ind w:left="15" w:right="2"/>
      </w:pPr>
      <w:r>
        <w:t xml:space="preserve">The first century church in Rome was not like the Jerusalem church. The church in Rome was not as homogenous as the one in Jerusalem. No, this church in Rome was a hybrid fellowship of Gentiles and Jews which led to problems. </w:t>
      </w:r>
      <w:r>
        <w:rPr>
          <w:b/>
        </w:rPr>
        <w:t xml:space="preserve"> </w:t>
      </w:r>
      <w:r>
        <w:t xml:space="preserve">  </w:t>
      </w:r>
    </w:p>
    <w:p w14:paraId="3BCCD339" w14:textId="77777777" w:rsidR="008D2662" w:rsidRDefault="00000000">
      <w:pPr>
        <w:ind w:left="15" w:right="2"/>
      </w:pPr>
      <w:r>
        <w:t xml:space="preserve">1. </w:t>
      </w:r>
      <w:r>
        <w:rPr>
          <w:u w:val="single" w:color="000000"/>
        </w:rPr>
        <w:t>Tension over different ideas people of different cultures brought to the Body</w:t>
      </w:r>
      <w:r>
        <w:t>. Any time you have a diverse group of people, you're going to have diverse opinions, and that will create tension. Most of the time throughout history, just as was the case of Rome, it's not so much matters of doctrine as it usually is matters of opinion.</w:t>
      </w:r>
      <w:r>
        <w:rPr>
          <w:b/>
        </w:rPr>
        <w:t xml:space="preserve"> </w:t>
      </w:r>
      <w:r>
        <w:t xml:space="preserve">  </w:t>
      </w:r>
    </w:p>
    <w:p w14:paraId="3BD00E52" w14:textId="77777777" w:rsidR="008D2662" w:rsidRDefault="00000000">
      <w:pPr>
        <w:spacing w:after="180"/>
        <w:ind w:left="15" w:right="2"/>
      </w:pPr>
      <w: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r>
        <w:rPr>
          <w:b/>
        </w:rPr>
        <w:t xml:space="preserve"> </w:t>
      </w:r>
      <w:r>
        <w:t xml:space="preserve">  </w:t>
      </w:r>
    </w:p>
    <w:p w14:paraId="37C226BF" w14:textId="77777777" w:rsidR="008D2662" w:rsidRDefault="00000000">
      <w:pPr>
        <w:ind w:left="15" w:right="2"/>
      </w:pPr>
      <w:r>
        <w:t>They're not arguing about the divinity of Christ like they were in Colosse.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r>
        <w:rPr>
          <w:b/>
        </w:rPr>
        <w:t xml:space="preserve"> </w:t>
      </w:r>
      <w:r>
        <w:t xml:space="preserve">  </w:t>
      </w:r>
    </w:p>
    <w:p w14:paraId="2E5547C0" w14:textId="77777777" w:rsidR="008D2662" w:rsidRDefault="00000000">
      <w:pPr>
        <w:spacing w:after="212"/>
        <w:ind w:left="15" w:right="2"/>
      </w:pPr>
      <w:r>
        <w:t xml:space="preserve">The following shows how trivial some of these ideas were. "Accept him whose faith is weak without passing judgment on disputable matters. </w:t>
      </w:r>
      <w:r>
        <w:rPr>
          <w:b/>
        </w:rPr>
        <w:t xml:space="preserve"> </w:t>
      </w:r>
      <w:r>
        <w:t xml:space="preserve">  </w:t>
      </w:r>
    </w:p>
    <w:p w14:paraId="18AE6CD7" w14:textId="77777777" w:rsidR="008D2662" w:rsidRDefault="00000000">
      <w:pPr>
        <w:numPr>
          <w:ilvl w:val="0"/>
          <w:numId w:val="1"/>
        </w:numPr>
        <w:spacing w:after="210"/>
        <w:ind w:left="350" w:right="2" w:hanging="242"/>
      </w:pPr>
      <w:r>
        <w:t xml:space="preserve">One man's faith allows him to eat everything, but another man, </w:t>
      </w:r>
      <w:proofErr w:type="gramStart"/>
      <w:r>
        <w:t>whose  faith</w:t>
      </w:r>
      <w:proofErr w:type="gramEnd"/>
      <w: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r>
        <w:rPr>
          <w:b/>
        </w:rPr>
        <w:t xml:space="preserve"> </w:t>
      </w:r>
      <w:r>
        <w:t xml:space="preserve">  </w:t>
      </w:r>
    </w:p>
    <w:p w14:paraId="769230A5" w14:textId="77777777" w:rsidR="008D2662" w:rsidRDefault="00000000">
      <w:pPr>
        <w:numPr>
          <w:ilvl w:val="0"/>
          <w:numId w:val="1"/>
        </w:numPr>
        <w:ind w:left="350" w:right="2" w:hanging="242"/>
      </w:pPr>
      <w:r>
        <w:t>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r>
        <w:rPr>
          <w:b/>
        </w:rPr>
        <w:t xml:space="preserve"> </w:t>
      </w:r>
      <w:r>
        <w:t xml:space="preserve">  </w:t>
      </w:r>
    </w:p>
    <w:p w14:paraId="61612127" w14:textId="77777777" w:rsidR="008D2662" w:rsidRDefault="00000000">
      <w:pPr>
        <w:ind w:left="15" w:right="2"/>
      </w:pPr>
      <w:r>
        <w:t>Do you see the two issues they're disagreeing about?</w:t>
      </w:r>
      <w:r>
        <w:rPr>
          <w:b/>
        </w:rPr>
        <w:t xml:space="preserve"> </w:t>
      </w:r>
      <w:r>
        <w:t xml:space="preserve">  </w:t>
      </w:r>
    </w:p>
    <w:p w14:paraId="6641AEB5" w14:textId="77777777" w:rsidR="008D2662" w:rsidRDefault="00000000">
      <w:pPr>
        <w:spacing w:after="0"/>
        <w:ind w:left="118" w:right="2"/>
      </w:pPr>
      <w:r>
        <w:t xml:space="preserve">a. Should we eat meat? Apparently, the context indicates the meat might have been sacrificed to idols. Should  </w:t>
      </w:r>
    </w:p>
    <w:p w14:paraId="00D831EB" w14:textId="77777777" w:rsidR="008D2662" w:rsidRDefault="00000000">
      <w:pPr>
        <w:ind w:left="298" w:right="2"/>
      </w:pPr>
      <w:r>
        <w:t>we just not touch any meat then and go ahead and eat vegetables?</w:t>
      </w:r>
      <w:r>
        <w:rPr>
          <w:b/>
        </w:rPr>
        <w:t xml:space="preserve"> </w:t>
      </w:r>
      <w:r>
        <w:t xml:space="preserve">  </w:t>
      </w:r>
    </w:p>
    <w:p w14:paraId="00FFC7E3" w14:textId="77777777" w:rsidR="008D2662" w:rsidRDefault="00000000">
      <w:pPr>
        <w:ind w:left="288" w:right="2" w:hanging="180"/>
      </w:pPr>
      <w:proofErr w:type="spellStart"/>
      <w:proofErr w:type="gramStart"/>
      <w:r>
        <w:t>b.Can</w:t>
      </w:r>
      <w:proofErr w:type="spellEnd"/>
      <w:proofErr w:type="gramEnd"/>
      <w:r>
        <w:t xml:space="preserve"> we observe certain days as special days that we just want to celebrate as holidays as holy days? They argue and tension builds over, "I think I can eat this." "No, I don't think you can eat that." "I think we can observe this day." "No, I don't think you can do that."</w:t>
      </w:r>
      <w:r>
        <w:rPr>
          <w:b/>
        </w:rPr>
        <w:t xml:space="preserve"> </w:t>
      </w:r>
      <w:r>
        <w:t xml:space="preserve">  </w:t>
      </w:r>
    </w:p>
    <w:p w14:paraId="6FA3F5D4" w14:textId="77777777" w:rsidR="008D2662" w:rsidRDefault="00000000">
      <w:pPr>
        <w:spacing w:after="137" w:line="259" w:lineRule="auto"/>
        <w:ind w:left="17" w:firstLine="0"/>
      </w:pPr>
      <w:r>
        <w:rPr>
          <w:b/>
        </w:rPr>
        <w:t xml:space="preserve"> </w:t>
      </w:r>
      <w:r>
        <w:t xml:space="preserve">  </w:t>
      </w:r>
    </w:p>
    <w:p w14:paraId="001AAB5C" w14:textId="77777777" w:rsidR="008D2662" w:rsidRDefault="00000000">
      <w:pPr>
        <w:ind w:left="15" w:right="2"/>
      </w:pPr>
      <w:r>
        <w:t xml:space="preserve">The issues are not very important. What is important is the unity that Jesus prayed for could be destroyed by the Roman Christians if they don't learn to live together in peace. </w:t>
      </w:r>
      <w:proofErr w:type="gramStart"/>
      <w:r>
        <w:t>So</w:t>
      </w:r>
      <w:proofErr w:type="gramEnd"/>
      <w:r>
        <w:t xml:space="preserve"> after they understand the problem Paul gives them the principles to live by. These are the same principles he wants us to live by. "</w:t>
      </w:r>
      <w:proofErr w:type="gramStart"/>
      <w:r>
        <w:t>Therefore</w:t>
      </w:r>
      <w:proofErr w:type="gramEnd"/>
      <w:r>
        <w:t xml:space="preserve"> let us stop passing judgment on one another. Instead, make up your mind not to put any stumbling block or obstacle in your brother's way." (Romans 14:13) "Let us therefore make every effort" (I've underlined that in my </w:t>
      </w:r>
      <w:proofErr w:type="gramStart"/>
      <w:r>
        <w:t>Bible)  "</w:t>
      </w:r>
      <w:proofErr w:type="gramEnd"/>
      <w:r>
        <w:rPr>
          <w:u w:val="single" w:color="000000"/>
        </w:rPr>
        <w:t>make every effort to do what leads to peace and to mutual edification.</w:t>
      </w:r>
      <w:r>
        <w:t>" (Romans 14:19)</w:t>
      </w:r>
      <w:r>
        <w:rPr>
          <w:b/>
        </w:rPr>
        <w:t xml:space="preserve"> </w:t>
      </w:r>
      <w:r>
        <w:t xml:space="preserve">  </w:t>
      </w:r>
    </w:p>
    <w:p w14:paraId="1A2C8B6B" w14:textId="77777777" w:rsidR="008D2662" w:rsidRDefault="00000000">
      <w:pPr>
        <w:ind w:left="15" w:right="2"/>
      </w:pPr>
      <w:r>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r>
        <w:rPr>
          <w:b/>
        </w:rPr>
        <w:t xml:space="preserve"> </w:t>
      </w:r>
      <w:r>
        <w:t xml:space="preserve">  </w:t>
      </w:r>
    </w:p>
    <w:p w14:paraId="39ED34AE" w14:textId="77777777" w:rsidR="008D2662" w:rsidRDefault="00000000">
      <w:pPr>
        <w:ind w:left="15" w:right="2"/>
      </w:pPr>
      <w:r>
        <w:t xml:space="preserve">2. </w:t>
      </w:r>
      <w:r>
        <w:rPr>
          <w:u w:val="single" w:color="000000"/>
        </w:rPr>
        <w:t>Be of the same mind or heart.</w:t>
      </w:r>
      <w: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r>
        <w:rPr>
          <w:b/>
        </w:rPr>
        <w:t xml:space="preserve"> </w:t>
      </w:r>
      <w:r>
        <w:t xml:space="preserve">  </w:t>
      </w:r>
    </w:p>
    <w:p w14:paraId="5C0AD0E1" w14:textId="77777777" w:rsidR="008D2662" w:rsidRDefault="00000000">
      <w:pPr>
        <w:ind w:left="15" w:right="2"/>
      </w:pPr>
      <w: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r>
        <w:rPr>
          <w:b/>
        </w:rPr>
        <w:t xml:space="preserve"> </w:t>
      </w:r>
      <w:r>
        <w:t xml:space="preserve">  </w:t>
      </w:r>
    </w:p>
    <w:p w14:paraId="25FC39B5" w14:textId="77777777" w:rsidR="008D2662" w:rsidRDefault="00000000">
      <w:pPr>
        <w:ind w:left="15" w:right="2"/>
      </w:pPr>
      <w: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r>
        <w:rPr>
          <w:b/>
        </w:rPr>
        <w:t xml:space="preserve"> </w:t>
      </w:r>
      <w:r>
        <w:t xml:space="preserve">  </w:t>
      </w:r>
    </w:p>
    <w:p w14:paraId="583E92CB" w14:textId="77777777" w:rsidR="008D2662" w:rsidRDefault="00000000">
      <w:pPr>
        <w:ind w:left="15" w:right="2"/>
      </w:pPr>
      <w: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r>
        <w:rPr>
          <w:b/>
        </w:rPr>
        <w:t xml:space="preserve"> </w:t>
      </w:r>
      <w:r>
        <w:t xml:space="preserve">  </w:t>
      </w:r>
    </w:p>
    <w:p w14:paraId="73925EDE" w14:textId="77777777" w:rsidR="008D2662" w:rsidRDefault="00000000">
      <w:pPr>
        <w:spacing w:after="180"/>
        <w:ind w:left="15" w:right="2"/>
      </w:pPr>
      <w:r>
        <w:t>But, what does it mean to be of the same mind with one another? It means to have the same selfless sacrificing mind of Christ that puts others ahead of self even to the point of death. That's the command.</w:t>
      </w:r>
      <w:r>
        <w:rPr>
          <w:b/>
        </w:rPr>
        <w:t xml:space="preserve"> </w:t>
      </w:r>
      <w:r>
        <w:t xml:space="preserve">  </w:t>
      </w:r>
    </w:p>
    <w:p w14:paraId="514E64C8" w14:textId="77777777" w:rsidR="008D2662" w:rsidRDefault="00000000">
      <w:pPr>
        <w:spacing w:after="180"/>
        <w:ind w:left="15" w:right="2"/>
      </w:pPr>
      <w: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r>
        <w:rPr>
          <w:b/>
        </w:rPr>
        <w:t xml:space="preserve"> </w:t>
      </w:r>
      <w:r>
        <w:t xml:space="preserve">  </w:t>
      </w:r>
    </w:p>
    <w:p w14:paraId="477D297E" w14:textId="77777777" w:rsidR="008D2662" w:rsidRDefault="00000000">
      <w:pPr>
        <w:ind w:left="15" w:right="2"/>
      </w:pPr>
      <w: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r>
        <w:rPr>
          <w:b/>
        </w:rPr>
        <w:t xml:space="preserve"> </w:t>
      </w:r>
      <w:r>
        <w:t xml:space="preserve">  </w:t>
      </w:r>
    </w:p>
    <w:p w14:paraId="27ADA2A3" w14:textId="77777777" w:rsidR="008D2662" w:rsidRDefault="00000000">
      <w:pPr>
        <w:spacing w:after="185"/>
        <w:ind w:left="15" w:right="2"/>
      </w:pPr>
      <w: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r>
        <w:rPr>
          <w:b/>
        </w:rPr>
        <w:t xml:space="preserve"> </w:t>
      </w:r>
      <w:r>
        <w:t xml:space="preserve">  </w:t>
      </w:r>
    </w:p>
    <w:p w14:paraId="4B451537" w14:textId="77777777" w:rsidR="008D2662" w:rsidRDefault="00000000">
      <w:pPr>
        <w:spacing w:after="178"/>
        <w:ind w:left="15" w:right="2"/>
      </w:pPr>
      <w:r>
        <w:t xml:space="preserve">There are a lot of things, not everything, but a lot of things in this world where you can be different and you can be all wrong. That's important to learn. Romans 15:7 says, "Accept one another, then, just as Christ accepted you." </w:t>
      </w:r>
      <w:r>
        <w:rPr>
          <w:b/>
        </w:rPr>
        <w:t xml:space="preserve"> </w:t>
      </w:r>
      <w:r>
        <w:t xml:space="preserve">  </w:t>
      </w:r>
    </w:p>
    <w:p w14:paraId="344BBC31" w14:textId="77777777" w:rsidR="008D2662" w:rsidRDefault="00000000">
      <w:pPr>
        <w:spacing w:after="209"/>
        <w:ind w:left="15" w:right="2"/>
      </w:pPr>
      <w:r>
        <w:t>Three practices:</w:t>
      </w:r>
      <w:r>
        <w:rPr>
          <w:b/>
        </w:rPr>
        <w:t xml:space="preserve"> </w:t>
      </w:r>
      <w:r>
        <w:t xml:space="preserve">  </w:t>
      </w:r>
    </w:p>
    <w:p w14:paraId="587F7C24" w14:textId="77777777" w:rsidR="008D2662" w:rsidRDefault="00000000">
      <w:pPr>
        <w:numPr>
          <w:ilvl w:val="0"/>
          <w:numId w:val="2"/>
        </w:numPr>
        <w:spacing w:after="3" w:line="259" w:lineRule="auto"/>
        <w:ind w:hanging="271"/>
      </w:pPr>
      <w:r>
        <w:rPr>
          <w:u w:val="single" w:color="000000"/>
        </w:rPr>
        <w:t>Use God's standards to bind the body</w:t>
      </w:r>
      <w:r>
        <w:rPr>
          <w:i/>
        </w:rPr>
        <w:t>.</w:t>
      </w:r>
      <w:r>
        <w:t xml:space="preserve"> </w:t>
      </w:r>
      <w:r>
        <w:rPr>
          <w:b/>
        </w:rPr>
        <w:t xml:space="preserve"> </w:t>
      </w:r>
      <w:r>
        <w:t xml:space="preserve">  </w:t>
      </w:r>
    </w:p>
    <w:p w14:paraId="2DCA50D7" w14:textId="77777777" w:rsidR="008D2662" w:rsidRDefault="00000000">
      <w:pPr>
        <w:spacing w:after="0"/>
        <w:ind w:left="298" w:right="2"/>
      </w:pPr>
      <w:r>
        <w:t xml:space="preserve">I want to be clear on this because I know I've emphasized the acceptance because that's the nature of our command. Someone might incorrectly assume that I'm promoting kind of a laissez-faire (deliberate   </w:t>
      </w:r>
    </w:p>
    <w:p w14:paraId="458C00D4" w14:textId="77777777" w:rsidR="008D2662" w:rsidRDefault="00000000">
      <w:pPr>
        <w:ind w:left="298" w:right="2"/>
      </w:pPr>
      <w:r>
        <w:t xml:space="preserve">abstention from direction), a let-everything-go attitude that never challenges sin, never challenges false teaching—WRONG! ABSOLUTELY, UNEQUIVOCALLY WRONG! A major function of God’s Word is to protect us by letting us know those things are neither </w:t>
      </w:r>
      <w:proofErr w:type="gramStart"/>
      <w:r>
        <w:t>opinions</w:t>
      </w:r>
      <w:proofErr w:type="gramEnd"/>
      <w:r>
        <w:t xml:space="preserve">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w:t>
      </w:r>
      <w:proofErr w:type="gramStart"/>
      <w:r>
        <w:t>judgmental,  hypocritical</w:t>
      </w:r>
      <w:proofErr w:type="gramEnd"/>
      <w:r>
        <w:t>, narrow-minded legalism that went beyond God's Word.  Jesus said on more than one occasion, "You're making a mockery of God's Word."</w:t>
      </w:r>
      <w:r>
        <w:rPr>
          <w:b/>
        </w:rPr>
        <w:t xml:space="preserve"> </w:t>
      </w:r>
      <w:r>
        <w:t xml:space="preserve">  </w:t>
      </w:r>
    </w:p>
    <w:p w14:paraId="27088BC0" w14:textId="77777777" w:rsidR="008D2662" w:rsidRDefault="00000000">
      <w:pPr>
        <w:spacing w:after="178"/>
        <w:ind w:left="298" w:right="2"/>
      </w:pPr>
      <w:r>
        <w:t xml:space="preserve">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air-conditioned, the windows were closed and flies ceased to be a problem. Someone asked "How come we've still </w:t>
      </w:r>
      <w:proofErr w:type="gramStart"/>
      <w:r>
        <w:t>have</w:t>
      </w:r>
      <w:proofErr w:type="gramEnd"/>
      <w:r>
        <w:t xml:space="preser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r>
        <w:rPr>
          <w:b/>
        </w:rPr>
        <w:t xml:space="preserve"> </w:t>
      </w:r>
      <w:r>
        <w:t xml:space="preserve">  </w:t>
      </w:r>
    </w:p>
    <w:p w14:paraId="0DE60A36" w14:textId="77777777" w:rsidR="008D2662" w:rsidRDefault="00000000">
      <w:pPr>
        <w:spacing w:after="251"/>
        <w:ind w:left="298" w:right="2"/>
      </w:pPr>
      <w: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r>
        <w:rPr>
          <w:b/>
        </w:rPr>
        <w:t xml:space="preserve"> </w:t>
      </w:r>
      <w:r>
        <w:t xml:space="preserve">  </w:t>
      </w:r>
    </w:p>
    <w:p w14:paraId="4D227BB4" w14:textId="77777777" w:rsidR="008D2662" w:rsidRDefault="00000000">
      <w:pPr>
        <w:numPr>
          <w:ilvl w:val="0"/>
          <w:numId w:val="2"/>
        </w:numPr>
        <w:ind w:hanging="271"/>
      </w:pPr>
      <w:r>
        <w:rPr>
          <w:u w:val="single" w:color="000000"/>
        </w:rPr>
        <w:t>Your greatest right is your right to forego your rights.</w:t>
      </w:r>
      <w: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r>
        <w:rPr>
          <w:b/>
        </w:rPr>
        <w:t xml:space="preserve"> </w:t>
      </w:r>
      <w:r>
        <w:t xml:space="preserve">  </w:t>
      </w:r>
    </w:p>
    <w:p w14:paraId="3EF08A2C" w14:textId="77777777" w:rsidR="008D2662" w:rsidRDefault="00000000">
      <w:pPr>
        <w:spacing w:after="272"/>
        <w:ind w:left="298" w:right="2"/>
      </w:pPr>
      <w: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r>
        <w:rPr>
          <w:b/>
        </w:rPr>
        <w:t xml:space="preserve"> </w:t>
      </w:r>
      <w:r>
        <w:t xml:space="preserve">  </w:t>
      </w:r>
    </w:p>
    <w:p w14:paraId="2CF19566" w14:textId="77777777" w:rsidR="008D2662" w:rsidRDefault="00000000">
      <w:pPr>
        <w:numPr>
          <w:ilvl w:val="0"/>
          <w:numId w:val="2"/>
        </w:numPr>
        <w:spacing w:after="3" w:line="259" w:lineRule="auto"/>
        <w:ind w:hanging="271"/>
      </w:pPr>
      <w:r>
        <w:rPr>
          <w:u w:val="single" w:color="000000"/>
        </w:rPr>
        <w:t>The key to unity is discipleship</w:t>
      </w:r>
      <w:r>
        <w:rPr>
          <w:i/>
        </w:rPr>
        <w:t>.</w:t>
      </w:r>
      <w:r>
        <w:t xml:space="preserve"> </w:t>
      </w:r>
      <w:r>
        <w:rPr>
          <w:b/>
        </w:rPr>
        <w:t xml:space="preserve"> </w:t>
      </w:r>
      <w:r>
        <w:t xml:space="preserve">  </w:t>
      </w:r>
    </w:p>
    <w:p w14:paraId="4AFD349C" w14:textId="77777777" w:rsidR="008D2662" w:rsidRDefault="00000000">
      <w:pPr>
        <w:ind w:left="298" w:right="2"/>
      </w:pPr>
      <w: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r>
        <w:rPr>
          <w:b/>
        </w:rPr>
        <w:t xml:space="preserve"> </w:t>
      </w:r>
      <w:r>
        <w:t xml:space="preserve">  </w:t>
      </w:r>
    </w:p>
    <w:p w14:paraId="6ED8143E" w14:textId="77777777" w:rsidR="008D2662" w:rsidRDefault="00000000">
      <w:pPr>
        <w:ind w:left="298" w:right="2"/>
      </w:pPr>
      <w: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t>self daily</w:t>
      </w:r>
      <w:proofErr w:type="spellEnd"/>
      <w:r>
        <w:t xml:space="preserve"> will let Him live in us more each day. Discipleship really is the key to unity.</w:t>
      </w:r>
      <w:r>
        <w:rPr>
          <w:b/>
        </w:rPr>
        <w:t xml:space="preserve"> </w:t>
      </w:r>
      <w:r>
        <w:t xml:space="preserve">  </w:t>
      </w:r>
    </w:p>
    <w:p w14:paraId="728D8AFA" w14:textId="77777777" w:rsidR="008D2662" w:rsidRDefault="00000000">
      <w:pPr>
        <w:ind w:left="298" w:right="2"/>
      </w:pPr>
      <w: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 Amazing Grace #1309, Steve Flatt, April 13, 1997</w:t>
      </w:r>
      <w:r>
        <w:rPr>
          <w:b/>
        </w:rPr>
        <w:t xml:space="preserve"> </w:t>
      </w:r>
      <w:r>
        <w:t xml:space="preserve">  </w:t>
      </w:r>
    </w:p>
    <w:p w14:paraId="3B198DC9" w14:textId="77777777" w:rsidR="008D2662" w:rsidRDefault="00000000">
      <w:pPr>
        <w:spacing w:after="7" w:line="259" w:lineRule="auto"/>
        <w:ind w:left="17" w:firstLine="0"/>
      </w:pPr>
      <w:r>
        <w:rPr>
          <w:sz w:val="22"/>
        </w:rPr>
        <w:t xml:space="preserve"> </w:t>
      </w:r>
      <w:r>
        <w:t xml:space="preserve">  </w:t>
      </w:r>
    </w:p>
    <w:sectPr w:rsidR="008D2662">
      <w:pgSz w:w="12240" w:h="15840"/>
      <w:pgMar w:top="768" w:right="709" w:bottom="870"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943"/>
    <w:multiLevelType w:val="hybridMultilevel"/>
    <w:tmpl w:val="E77880D6"/>
    <w:lvl w:ilvl="0" w:tplc="18723C70">
      <w:start w:val="1"/>
      <w:numFmt w:val="decimal"/>
      <w:lvlText w:val="%1."/>
      <w:lvlJc w:val="left"/>
      <w:pPr>
        <w:ind w:left="2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046338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732036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BE0722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814BB5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10717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3A44F1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083ED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EE087A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FB30C1"/>
    <w:multiLevelType w:val="hybridMultilevel"/>
    <w:tmpl w:val="72D6D942"/>
    <w:lvl w:ilvl="0" w:tplc="60C0FB40">
      <w:start w:val="1"/>
      <w:numFmt w:val="lowerLetter"/>
      <w:lvlText w:val="%1."/>
      <w:lvlJc w:val="left"/>
      <w:pPr>
        <w:ind w:left="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1802BE">
      <w:start w:val="1"/>
      <w:numFmt w:val="lowerLetter"/>
      <w:lvlText w:val="%2"/>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5E83B4">
      <w:start w:val="1"/>
      <w:numFmt w:val="lowerRoman"/>
      <w:lvlText w:val="%3"/>
      <w:lvlJc w:val="left"/>
      <w:pPr>
        <w:ind w:left="1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3E73CE">
      <w:start w:val="1"/>
      <w:numFmt w:val="decimal"/>
      <w:lvlText w:val="%4"/>
      <w:lvlJc w:val="left"/>
      <w:pPr>
        <w:ind w:left="2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CEEFF4">
      <w:start w:val="1"/>
      <w:numFmt w:val="lowerLetter"/>
      <w:lvlText w:val="%5"/>
      <w:lvlJc w:val="left"/>
      <w:pPr>
        <w:ind w:left="3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56838E">
      <w:start w:val="1"/>
      <w:numFmt w:val="lowerRoman"/>
      <w:lvlText w:val="%6"/>
      <w:lvlJc w:val="left"/>
      <w:pPr>
        <w:ind w:left="4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A463E2">
      <w:start w:val="1"/>
      <w:numFmt w:val="decimal"/>
      <w:lvlText w:val="%7"/>
      <w:lvlJc w:val="left"/>
      <w:pPr>
        <w:ind w:left="4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F4C634">
      <w:start w:val="1"/>
      <w:numFmt w:val="lowerLetter"/>
      <w:lvlText w:val="%8"/>
      <w:lvlJc w:val="left"/>
      <w:pPr>
        <w:ind w:left="5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4CCF2A">
      <w:start w:val="1"/>
      <w:numFmt w:val="lowerRoman"/>
      <w:lvlText w:val="%9"/>
      <w:lvlJc w:val="left"/>
      <w:pPr>
        <w:ind w:left="6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2742742">
    <w:abstractNumId w:val="1"/>
  </w:num>
  <w:num w:numId="2" w16cid:durableId="160957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62"/>
    <w:rsid w:val="00252474"/>
    <w:rsid w:val="00602562"/>
    <w:rsid w:val="008D2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3A70"/>
  <w15:docId w15:val="{0FED4E21-CCC1-4794-BCEE-1B07115E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261"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jc w:val="right"/>
      <w:outlineLvl w:val="0"/>
    </w:pPr>
    <w:rPr>
      <w:rFonts w:ascii="Algerian" w:eastAsia="Algerian" w:hAnsi="Algerian" w:cs="Algerian"/>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lgerian" w:eastAsia="Algerian" w:hAnsi="Algerian" w:cs="Algerian"/>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2580</Words>
  <Characters>14706</Characters>
  <Application>Microsoft Office Word</Application>
  <DocSecurity>0</DocSecurity>
  <Lines>122</Lines>
  <Paragraphs>34</Paragraphs>
  <ScaleCrop>false</ScaleCrop>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2025-12-08T16:33:00Z</dcterms:created>
  <dcterms:modified xsi:type="dcterms:W3CDTF">2025-12-08T16:33:00Z</dcterms:modified>
</cp:coreProperties>
</file>