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B49C" w14:textId="77777777" w:rsidR="00325D4C" w:rsidRDefault="00000000">
      <w:pPr>
        <w:spacing w:after="717" w:line="259" w:lineRule="auto"/>
        <w:ind w:left="929" w:firstLine="0"/>
      </w:pPr>
      <w:r>
        <w:rPr>
          <w:rFonts w:ascii="Times New Roman" w:eastAsia="Times New Roman" w:hAnsi="Times New Roman" w:cs="Times New Roman"/>
          <w:sz w:val="20"/>
        </w:rPr>
        <w:t xml:space="preserve"> </w:t>
      </w:r>
      <w:r>
        <w:rPr>
          <w:sz w:val="22"/>
        </w:rPr>
        <w:t xml:space="preserve"> </w:t>
      </w:r>
      <w:r>
        <w:t xml:space="preserve"> </w:t>
      </w:r>
    </w:p>
    <w:p w14:paraId="3C598E2D" w14:textId="77777777" w:rsidR="00325D4C" w:rsidRDefault="00000000">
      <w:pPr>
        <w:spacing w:after="0" w:line="259" w:lineRule="auto"/>
        <w:ind w:left="929" w:firstLine="0"/>
      </w:pPr>
      <w:r>
        <w:rPr>
          <w:rFonts w:ascii="Times New Roman" w:eastAsia="Times New Roman" w:hAnsi="Times New Roman" w:cs="Times New Roman"/>
          <w:b/>
          <w:sz w:val="96"/>
        </w:rPr>
        <w:t xml:space="preserve"> </w:t>
      </w:r>
      <w:r>
        <w:rPr>
          <w:b/>
          <w:sz w:val="96"/>
        </w:rPr>
        <w:t xml:space="preserve"> Time Christ On Earth </w:t>
      </w:r>
    </w:p>
    <w:p w14:paraId="52B03574" w14:textId="77777777" w:rsidR="00325D4C" w:rsidRDefault="00000000">
      <w:pPr>
        <w:spacing w:after="0" w:line="259" w:lineRule="auto"/>
        <w:ind w:left="243" w:firstLine="0"/>
        <w:jc w:val="center"/>
      </w:pPr>
      <w:r>
        <w:rPr>
          <w:b/>
          <w:sz w:val="40"/>
        </w:rPr>
        <w:t xml:space="preserve"> </w:t>
      </w:r>
      <w:r>
        <w:rPr>
          <w:sz w:val="22"/>
        </w:rPr>
        <w:t xml:space="preserve"> </w:t>
      </w:r>
      <w:r>
        <w:t xml:space="preserve"> </w:t>
      </w:r>
    </w:p>
    <w:p w14:paraId="4CFF8C90" w14:textId="77777777" w:rsidR="00325D4C" w:rsidRDefault="00000000">
      <w:pPr>
        <w:spacing w:after="49" w:line="216" w:lineRule="auto"/>
        <w:ind w:left="492" w:right="305" w:firstLine="0"/>
        <w:jc w:val="right"/>
      </w:pPr>
      <w:r>
        <w:rPr>
          <w:noProof/>
        </w:rPr>
        <w:drawing>
          <wp:inline distT="0" distB="0" distL="0" distR="0" wp14:anchorId="1789FFC0" wp14:editId="24251EB1">
            <wp:extent cx="6339841" cy="6653784"/>
            <wp:effectExtent l="0" t="0" r="0" b="0"/>
            <wp:docPr id="4662" name="Picture 4662"/>
            <wp:cNvGraphicFramePr/>
            <a:graphic xmlns:a="http://schemas.openxmlformats.org/drawingml/2006/main">
              <a:graphicData uri="http://schemas.openxmlformats.org/drawingml/2006/picture">
                <pic:pic xmlns:pic="http://schemas.openxmlformats.org/drawingml/2006/picture">
                  <pic:nvPicPr>
                    <pic:cNvPr id="4662" name="Picture 4662"/>
                    <pic:cNvPicPr/>
                  </pic:nvPicPr>
                  <pic:blipFill>
                    <a:blip r:embed="rId5"/>
                    <a:stretch>
                      <a:fillRect/>
                    </a:stretch>
                  </pic:blipFill>
                  <pic:spPr>
                    <a:xfrm>
                      <a:off x="0" y="0"/>
                      <a:ext cx="6339841" cy="6653784"/>
                    </a:xfrm>
                    <a:prstGeom prst="rect">
                      <a:avLst/>
                    </a:prstGeom>
                  </pic:spPr>
                </pic:pic>
              </a:graphicData>
            </a:graphic>
          </wp:inline>
        </w:drawing>
      </w:r>
      <w:r>
        <w:rPr>
          <w:b/>
          <w:sz w:val="40"/>
        </w:rPr>
        <w:t xml:space="preserve"> </w:t>
      </w:r>
      <w:r>
        <w:rPr>
          <w:sz w:val="22"/>
        </w:rPr>
        <w:t xml:space="preserve"> </w:t>
      </w:r>
      <w:r>
        <w:rPr>
          <w:b/>
          <w:sz w:val="40"/>
        </w:rPr>
        <w:t xml:space="preserve"> </w:t>
      </w:r>
      <w:r>
        <w:rPr>
          <w:sz w:val="22"/>
        </w:rPr>
        <w:t xml:space="preserve"> </w:t>
      </w:r>
      <w:r>
        <w:t xml:space="preserve"> </w:t>
      </w:r>
      <w:r>
        <w:rPr>
          <w:b/>
          <w:sz w:val="40"/>
        </w:rPr>
        <w:t xml:space="preserve"> </w:t>
      </w:r>
      <w:r>
        <w:t xml:space="preserve"> </w:t>
      </w:r>
    </w:p>
    <w:p w14:paraId="02581261" w14:textId="77777777" w:rsidR="00BE3E23" w:rsidRDefault="00000000" w:rsidP="00BE3E23">
      <w:pPr>
        <w:spacing w:after="0" w:line="259" w:lineRule="auto"/>
        <w:ind w:left="10" w:right="183"/>
        <w:jc w:val="center"/>
        <w:rPr>
          <w:sz w:val="37"/>
          <w:vertAlign w:val="subscript"/>
        </w:rPr>
      </w:pPr>
      <w:r>
        <w:rPr>
          <w:b/>
          <w:sz w:val="40"/>
        </w:rPr>
        <w:t xml:space="preserve">Christ’s Church  </w:t>
      </w:r>
      <w:r>
        <w:rPr>
          <w:sz w:val="22"/>
        </w:rPr>
        <w:t xml:space="preserve"> </w:t>
      </w:r>
      <w:r>
        <w:rPr>
          <w:sz w:val="37"/>
          <w:vertAlign w:val="subscript"/>
        </w:rPr>
        <w:t xml:space="preserve"> </w:t>
      </w:r>
    </w:p>
    <w:p w14:paraId="292E0635" w14:textId="31F4406B" w:rsidR="00325D4C" w:rsidRDefault="00000000" w:rsidP="00BE3E23">
      <w:pPr>
        <w:spacing w:after="0" w:line="259" w:lineRule="auto"/>
        <w:ind w:left="10" w:right="183"/>
        <w:jc w:val="center"/>
      </w:pPr>
      <w:r>
        <w:t xml:space="preserve">Randolph Dunn </w:t>
      </w:r>
      <w:r>
        <w:rPr>
          <w:sz w:val="22"/>
        </w:rPr>
        <w:t xml:space="preserve"> </w:t>
      </w:r>
      <w:r>
        <w:t xml:space="preserve"> </w:t>
      </w:r>
    </w:p>
    <w:p w14:paraId="2D1C803D" w14:textId="77777777" w:rsidR="00325D4C" w:rsidRDefault="00000000">
      <w:pPr>
        <w:spacing w:after="0" w:line="259" w:lineRule="auto"/>
        <w:ind w:left="29" w:firstLine="0"/>
      </w:pPr>
      <w:r>
        <w:rPr>
          <w:rFonts w:ascii="Times New Roman" w:eastAsia="Times New Roman" w:hAnsi="Times New Roman" w:cs="Times New Roman"/>
        </w:rPr>
        <w:lastRenderedPageBreak/>
        <w:t xml:space="preserve"> </w:t>
      </w:r>
      <w:r>
        <w:t xml:space="preserve"> </w:t>
      </w:r>
    </w:p>
    <w:p w14:paraId="39707FCC" w14:textId="77777777" w:rsidR="00325D4C" w:rsidRDefault="00000000">
      <w:pPr>
        <w:spacing w:after="0" w:line="259" w:lineRule="auto"/>
        <w:ind w:left="10" w:right="265"/>
        <w:jc w:val="center"/>
      </w:pPr>
      <w:r>
        <w:rPr>
          <w:b/>
          <w:sz w:val="40"/>
        </w:rPr>
        <w:t xml:space="preserve">Christ’s Church   </w:t>
      </w:r>
    </w:p>
    <w:p w14:paraId="2BE39492" w14:textId="77777777" w:rsidR="00325D4C" w:rsidRDefault="00000000">
      <w:pPr>
        <w:spacing w:after="17" w:line="259" w:lineRule="auto"/>
        <w:ind w:left="29" w:firstLine="0"/>
      </w:pPr>
      <w:r>
        <w:rPr>
          <w:b/>
        </w:rPr>
        <w:t xml:space="preserve"> </w:t>
      </w:r>
      <w:r>
        <w:rPr>
          <w:sz w:val="22"/>
        </w:rPr>
        <w:t xml:space="preserve"> </w:t>
      </w:r>
      <w:r>
        <w:t xml:space="preserve"> </w:t>
      </w:r>
    </w:p>
    <w:p w14:paraId="54C76840" w14:textId="77777777" w:rsidR="00325D4C" w:rsidRDefault="00000000">
      <w:pPr>
        <w:ind w:left="24" w:right="261"/>
      </w:pPr>
      <w:r>
        <w:t xml:space="preserve">“Because it is impossible for the blood of bulls and goats to take away sins. Therefore, when Christ came into the world, he said: ‘Sacrifice and offering you did not desire, but a body you prepared for me; … “then he said, ‘Here I am, I have come to do your will.’ He sets aside the first to establish the second. And by that will, we have been made holy through the sacrifice of the body of Jesus Christ once for all.” … “Then hath he said, Lo, I am come to do thy will. He taketh away the first, that he may establish the second.  By which will we have been sanctified through the offering of the body of Jesus Christ once for all.” … “But when this priest had offered for all time one sacrifice for sins, he sat down at the right hand of God. Since that time, he waits for his enemies to be made his footstool, because by one sacrifice he has made perfect forever those who are being made holy.” (Hebrews 10:4-5, 9-10, 12-14) This is the atoning sacrifice to destroy the sting of death caused by sin and to cleanse man of his sins. </w:t>
      </w:r>
      <w:r>
        <w:rPr>
          <w:sz w:val="22"/>
        </w:rPr>
        <w:t xml:space="preserve"> </w:t>
      </w:r>
      <w:r>
        <w:t xml:space="preserve"> </w:t>
      </w:r>
    </w:p>
    <w:p w14:paraId="00F73679" w14:textId="77777777" w:rsidR="00325D4C" w:rsidRDefault="00000000">
      <w:pPr>
        <w:spacing w:after="19" w:line="259" w:lineRule="auto"/>
        <w:ind w:left="29" w:firstLine="0"/>
      </w:pPr>
      <w:r>
        <w:t xml:space="preserve"> </w:t>
      </w:r>
      <w:r>
        <w:rPr>
          <w:sz w:val="22"/>
        </w:rPr>
        <w:t xml:space="preserve"> </w:t>
      </w:r>
      <w:r>
        <w:t xml:space="preserve"> </w:t>
      </w:r>
    </w:p>
    <w:p w14:paraId="26F15D8E" w14:textId="77777777" w:rsidR="00325D4C" w:rsidRDefault="00000000">
      <w:pPr>
        <w:ind w:left="24" w:right="261"/>
      </w:pPr>
      <w:r>
        <w:t xml:space="preserve">During His ministry, Jesus asked His disciples “‘But what about you?’ he asked. ‘Who do you say I am?’ </w:t>
      </w:r>
      <w:proofErr w:type="gramStart"/>
      <w:r>
        <w:t xml:space="preserve">Simon </w:t>
      </w:r>
      <w:r>
        <w:rPr>
          <w:sz w:val="22"/>
        </w:rPr>
        <w:t xml:space="preserve"> </w:t>
      </w:r>
      <w:r>
        <w:t>Peter</w:t>
      </w:r>
      <w:proofErr w:type="gramEnd"/>
      <w:r>
        <w:t xml:space="preserve"> answered, ‘You are the Christ, the Son of the living God.’ – ‘And I tell you, you are Peter, and on this rock, I will build my church (His called-out people), and the powers of death shall not prevail against it.’” (Matthew 16:15-16-18) Therefore, the foundation of “my church” is the person Jesus, the Son of God. </w:t>
      </w:r>
      <w:r>
        <w:rPr>
          <w:sz w:val="22"/>
        </w:rPr>
        <w:t xml:space="preserve"> </w:t>
      </w:r>
      <w:r>
        <w:t xml:space="preserve"> </w:t>
      </w:r>
    </w:p>
    <w:p w14:paraId="149EE0C3" w14:textId="77777777" w:rsidR="00325D4C" w:rsidRDefault="00000000">
      <w:pPr>
        <w:ind w:left="24" w:right="261"/>
      </w:pPr>
      <w:r>
        <w:t xml:space="preserve">Before “my church” could become reality, death needed to be conquered and the sacrifice for sin had to be made. Following the mockery of a trial with its perverted justice, the Romans crucified the innocent Son of God. The judicial charge against Him, JESUS OF NAZARETH, KING OF THE JEWS, was fastened to the cross.  </w:t>
      </w:r>
      <w:r>
        <w:rPr>
          <w:sz w:val="22"/>
        </w:rPr>
        <w:t xml:space="preserve"> </w:t>
      </w:r>
      <w:r>
        <w:t xml:space="preserve"> </w:t>
      </w:r>
    </w:p>
    <w:p w14:paraId="2E216575" w14:textId="77777777" w:rsidR="00325D4C" w:rsidRDefault="00000000">
      <w:pPr>
        <w:spacing w:after="19" w:line="259" w:lineRule="auto"/>
        <w:ind w:left="29" w:firstLine="0"/>
      </w:pPr>
      <w:r>
        <w:t xml:space="preserve"> </w:t>
      </w:r>
      <w:r>
        <w:rPr>
          <w:sz w:val="22"/>
        </w:rPr>
        <w:t xml:space="preserve"> </w:t>
      </w:r>
      <w:r>
        <w:t xml:space="preserve"> </w:t>
      </w:r>
    </w:p>
    <w:p w14:paraId="523DF5B5" w14:textId="77777777" w:rsidR="00325D4C" w:rsidRDefault="00000000">
      <w:pPr>
        <w:ind w:left="24" w:right="261"/>
      </w:pPr>
      <w:r>
        <w:t xml:space="preserve">The hypocritical Jewish religious leaders mocked Him and looked upon his crucifixion with great pleasure, but that was soon interrupted as darkness fell over Jerusalem for three hours just before His death. John tells us in John 19:30 that just, before He died, Jesus said, "It is finished”. He had completed His mission for the redemption of mankind by His atoning sacrifice. The way was open for man to be reconciled to God. </w:t>
      </w:r>
      <w:r>
        <w:rPr>
          <w:sz w:val="22"/>
        </w:rPr>
        <w:t xml:space="preserve"> </w:t>
      </w:r>
      <w:r>
        <w:t xml:space="preserve"> </w:t>
      </w:r>
    </w:p>
    <w:p w14:paraId="2E080BCA" w14:textId="77777777" w:rsidR="00325D4C" w:rsidRDefault="00000000">
      <w:pPr>
        <w:spacing w:after="16" w:line="259" w:lineRule="auto"/>
        <w:ind w:left="29" w:firstLine="0"/>
      </w:pPr>
      <w:r>
        <w:t xml:space="preserve"> </w:t>
      </w:r>
      <w:r>
        <w:rPr>
          <w:sz w:val="22"/>
        </w:rPr>
        <w:t xml:space="preserve"> </w:t>
      </w:r>
      <w:r>
        <w:t xml:space="preserve"> </w:t>
      </w:r>
    </w:p>
    <w:p w14:paraId="05B91D40" w14:textId="77777777" w:rsidR="00325D4C" w:rsidRDefault="00000000">
      <w:pPr>
        <w:pStyle w:val="Heading2"/>
        <w:ind w:left="-5"/>
      </w:pPr>
      <w:r>
        <w:t xml:space="preserve">Jews   </w:t>
      </w:r>
    </w:p>
    <w:p w14:paraId="29A3E410" w14:textId="77777777" w:rsidR="00325D4C" w:rsidRDefault="00000000">
      <w:pPr>
        <w:ind w:left="24" w:right="261"/>
      </w:pPr>
      <w:r>
        <w:t xml:space="preserve">On Pentecost Day 10 days after Christ ascended back to heaven His Spirit was poured out to all men. Then Peter and the other apostles proclaimed to those gathered that forgiveness of sins was now available as the atoning sacrifice had been made when Christ was crucified, resurrected by God and returned to be with the Father having conquered death, Satan’s hold over man. Some 3,000 heard this message, repented asking “what shall we do,” and were immersed into Christ death (Acts 2:14-38). Then God added them to Christ’s church also referred to as Body of Christ. (Acts 2:41) </w:t>
      </w:r>
      <w:r>
        <w:rPr>
          <w:sz w:val="22"/>
        </w:rPr>
        <w:t xml:space="preserve"> </w:t>
      </w:r>
      <w:r>
        <w:t xml:space="preserve"> </w:t>
      </w:r>
    </w:p>
    <w:p w14:paraId="0F70FC0D" w14:textId="77777777" w:rsidR="00325D4C" w:rsidRDefault="00000000">
      <w:pPr>
        <w:spacing w:after="19" w:line="259" w:lineRule="auto"/>
        <w:ind w:left="29" w:firstLine="0"/>
      </w:pPr>
      <w:r>
        <w:t xml:space="preserve"> </w:t>
      </w:r>
      <w:r>
        <w:rPr>
          <w:sz w:val="22"/>
        </w:rPr>
        <w:t xml:space="preserve"> </w:t>
      </w:r>
      <w:r>
        <w:t xml:space="preserve"> </w:t>
      </w:r>
    </w:p>
    <w:p w14:paraId="7C824813" w14:textId="77777777" w:rsidR="00325D4C" w:rsidRDefault="00000000">
      <w:pPr>
        <w:pStyle w:val="Heading2"/>
        <w:ind w:left="-5"/>
      </w:pPr>
      <w:r>
        <w:t xml:space="preserve">Gentiles   </w:t>
      </w:r>
    </w:p>
    <w:p w14:paraId="2D13FA70" w14:textId="77777777" w:rsidR="00325D4C" w:rsidRDefault="00000000">
      <w:pPr>
        <w:ind w:left="24" w:right="261"/>
      </w:pPr>
      <w:r>
        <w:t xml:space="preserve">“I delivered to you as of </w:t>
      </w:r>
      <w:r>
        <w:rPr>
          <w:b/>
        </w:rPr>
        <w:t>first importance</w:t>
      </w:r>
      <w:r>
        <w:t xml:space="preserve"> what I also received: that </w:t>
      </w:r>
      <w:r>
        <w:rPr>
          <w:u w:val="single" w:color="000000"/>
        </w:rPr>
        <w:t>Christ died for our sins</w:t>
      </w:r>
      <w:r>
        <w:t xml:space="preserve"> in accordance with the Scriptures, that he was </w:t>
      </w:r>
      <w:r>
        <w:rPr>
          <w:u w:val="single" w:color="000000"/>
        </w:rPr>
        <w:t>buried</w:t>
      </w:r>
      <w:r>
        <w:t xml:space="preserve">, that he was </w:t>
      </w:r>
      <w:r>
        <w:rPr>
          <w:u w:val="single" w:color="000000"/>
        </w:rPr>
        <w:t>raised</w:t>
      </w:r>
      <w:r>
        <w:t xml:space="preserve"> on the third day in accordance with the Scriptures.” (1 Corinthians 15:3-5) “Do you not know that all of us who have been baptized </w:t>
      </w:r>
      <w:r>
        <w:rPr>
          <w:b/>
        </w:rPr>
        <w:t>into</w:t>
      </w:r>
      <w:r>
        <w:t xml:space="preserve"> Christ Jesus </w:t>
      </w:r>
      <w:proofErr w:type="gramStart"/>
      <w:r>
        <w:t>were</w:t>
      </w:r>
      <w:proofErr w:type="gramEnd"/>
      <w:r>
        <w:t xml:space="preserve"> baptized </w:t>
      </w:r>
      <w:r>
        <w:rPr>
          <w:sz w:val="22"/>
        </w:rPr>
        <w:t xml:space="preserve"> </w:t>
      </w:r>
      <w:r>
        <w:t xml:space="preserve"> </w:t>
      </w:r>
    </w:p>
    <w:p w14:paraId="727B6623" w14:textId="77777777" w:rsidR="00325D4C" w:rsidRDefault="00000000">
      <w:pPr>
        <w:ind w:left="24" w:right="261"/>
      </w:pPr>
      <w:r>
        <w:t xml:space="preserve">(immersed) </w:t>
      </w:r>
      <w:r>
        <w:rPr>
          <w:b/>
        </w:rPr>
        <w:t>into</w:t>
      </w:r>
      <w:r>
        <w:t xml:space="preserve"> his death?  </w:t>
      </w:r>
      <w:r>
        <w:rPr>
          <w:b/>
        </w:rPr>
        <w:t>We were buried therefore with him by baptism into death,</w:t>
      </w:r>
      <w:r>
        <w:t xml:space="preserve"> in order that, just as Christ was raised from the dead by the glory of the Father, we too might walk in newness of life. For if </w:t>
      </w:r>
      <w:r>
        <w:rPr>
          <w:b/>
        </w:rPr>
        <w:t>we have been united with him in a death</w:t>
      </w:r>
      <w:r>
        <w:t xml:space="preserve"> like his, we shall certainly be united with him in a resurrection like his.” (Romans 6:3-5)  </w:t>
      </w:r>
      <w:r>
        <w:rPr>
          <w:sz w:val="22"/>
        </w:rPr>
        <w:t xml:space="preserve"> </w:t>
      </w:r>
      <w:r>
        <w:t xml:space="preserve"> </w:t>
      </w:r>
    </w:p>
    <w:p w14:paraId="030A498D" w14:textId="77777777" w:rsidR="00325D4C" w:rsidRDefault="00000000">
      <w:pPr>
        <w:spacing w:after="10" w:line="259" w:lineRule="auto"/>
        <w:ind w:left="14" w:firstLine="0"/>
      </w:pPr>
      <w:r>
        <w:rPr>
          <w:b/>
        </w:rPr>
        <w:t xml:space="preserve">Summary </w:t>
      </w:r>
      <w:r>
        <w:rPr>
          <w:sz w:val="22"/>
        </w:rPr>
        <w:t xml:space="preserve"> </w:t>
      </w:r>
      <w:r>
        <w:t xml:space="preserve"> </w:t>
      </w:r>
    </w:p>
    <w:p w14:paraId="3CB44B03" w14:textId="77777777" w:rsidR="00325D4C" w:rsidRDefault="00000000">
      <w:pPr>
        <w:spacing w:after="196" w:line="259" w:lineRule="auto"/>
        <w:ind w:left="-5"/>
      </w:pPr>
      <w:r>
        <w:t xml:space="preserve">“The </w:t>
      </w:r>
      <w:r>
        <w:rPr>
          <w:u w:val="single" w:color="000000"/>
        </w:rPr>
        <w:t>Lamb of God</w:t>
      </w:r>
      <w:r>
        <w:t xml:space="preserve"> who </w:t>
      </w:r>
      <w:r>
        <w:rPr>
          <w:u w:val="single" w:color="000000"/>
        </w:rPr>
        <w:t>takes away the sin of the world</w:t>
      </w:r>
      <w:r>
        <w:t xml:space="preserve">” (John 1:29-30)! </w:t>
      </w:r>
      <w:r>
        <w:rPr>
          <w:sz w:val="22"/>
        </w:rPr>
        <w:t xml:space="preserve"> </w:t>
      </w:r>
      <w:r>
        <w:t xml:space="preserve"> </w:t>
      </w:r>
    </w:p>
    <w:p w14:paraId="6BAE930C" w14:textId="77777777" w:rsidR="00325D4C" w:rsidRDefault="00000000">
      <w:pPr>
        <w:numPr>
          <w:ilvl w:val="0"/>
          <w:numId w:val="1"/>
        </w:numPr>
        <w:ind w:right="261" w:hanging="360"/>
      </w:pPr>
      <w:r>
        <w:t xml:space="preserve">Christ’s mission was to remove sin from man </w:t>
      </w:r>
      <w:r>
        <w:rPr>
          <w:rFonts w:ascii="Segoe UI Symbol" w:eastAsia="Segoe UI Symbol" w:hAnsi="Segoe UI Symbol" w:cs="Segoe UI Symbol"/>
        </w:rPr>
        <w:t>•</w:t>
      </w:r>
      <w:r>
        <w:rPr>
          <w:rFonts w:ascii="Arial" w:eastAsia="Arial" w:hAnsi="Arial" w:cs="Arial"/>
        </w:rPr>
        <w:t xml:space="preserve"> </w:t>
      </w:r>
      <w:r>
        <w:t xml:space="preserve">Jesus lived among men without sin </w:t>
      </w:r>
      <w:r>
        <w:rPr>
          <w:sz w:val="22"/>
        </w:rPr>
        <w:t xml:space="preserve"> </w:t>
      </w:r>
      <w:r>
        <w:t xml:space="preserve"> </w:t>
      </w:r>
    </w:p>
    <w:p w14:paraId="234C25DA" w14:textId="77777777" w:rsidR="00325D4C" w:rsidRDefault="00000000">
      <w:pPr>
        <w:numPr>
          <w:ilvl w:val="0"/>
          <w:numId w:val="1"/>
        </w:numPr>
        <w:spacing w:after="113"/>
        <w:ind w:right="261" w:hanging="360"/>
      </w:pPr>
      <w:r>
        <w:t xml:space="preserve">God made Jesus to be sin.  </w:t>
      </w:r>
      <w:r>
        <w:rPr>
          <w:sz w:val="22"/>
        </w:rPr>
        <w:t xml:space="preserve"> </w:t>
      </w:r>
      <w:r>
        <w:t xml:space="preserve"> </w:t>
      </w:r>
    </w:p>
    <w:p w14:paraId="3B54E4A7" w14:textId="77777777" w:rsidR="00325D4C" w:rsidRDefault="00000000">
      <w:pPr>
        <w:numPr>
          <w:ilvl w:val="0"/>
          <w:numId w:val="1"/>
        </w:numPr>
        <w:spacing w:after="116"/>
        <w:ind w:right="261" w:hanging="360"/>
      </w:pPr>
      <w:r>
        <w:t xml:space="preserve">Christ died with man’s sins placed upon Him </w:t>
      </w:r>
      <w:r>
        <w:rPr>
          <w:sz w:val="22"/>
        </w:rPr>
        <w:t xml:space="preserve"> </w:t>
      </w:r>
      <w:r>
        <w:t xml:space="preserve"> </w:t>
      </w:r>
    </w:p>
    <w:p w14:paraId="42D4A6F2" w14:textId="77777777" w:rsidR="00325D4C" w:rsidRDefault="00000000">
      <w:pPr>
        <w:numPr>
          <w:ilvl w:val="0"/>
          <w:numId w:val="1"/>
        </w:numPr>
        <w:spacing w:after="41"/>
        <w:ind w:right="261" w:hanging="360"/>
      </w:pPr>
      <w:r>
        <w:t xml:space="preserve">Christ removes sins through trust and obedience when man </w:t>
      </w:r>
      <w:r>
        <w:rPr>
          <w:rFonts w:ascii="Courier New" w:eastAsia="Courier New" w:hAnsi="Courier New" w:cs="Courier New"/>
        </w:rPr>
        <w:t>o</w:t>
      </w:r>
      <w:r>
        <w:rPr>
          <w:rFonts w:ascii="Arial" w:eastAsia="Arial" w:hAnsi="Arial" w:cs="Arial"/>
        </w:rPr>
        <w:t xml:space="preserve"> </w:t>
      </w:r>
      <w:r>
        <w:t xml:space="preserve">Dies to </w:t>
      </w:r>
      <w:proofErr w:type="gramStart"/>
      <w:r>
        <w:t xml:space="preserve">sin  </w:t>
      </w:r>
      <w:r>
        <w:rPr>
          <w:rFonts w:ascii="Courier New" w:eastAsia="Courier New" w:hAnsi="Courier New" w:cs="Courier New"/>
        </w:rPr>
        <w:t>o</w:t>
      </w:r>
      <w:proofErr w:type="gramEnd"/>
      <w:r>
        <w:rPr>
          <w:rFonts w:ascii="Arial" w:eastAsia="Arial" w:hAnsi="Arial" w:cs="Arial"/>
        </w:rPr>
        <w:t xml:space="preserve"> </w:t>
      </w:r>
      <w:r>
        <w:t xml:space="preserve">Is buried with their sins into Christ’s </w:t>
      </w:r>
      <w:proofErr w:type="gramStart"/>
      <w:r>
        <w:t xml:space="preserve">death  </w:t>
      </w:r>
      <w:r>
        <w:rPr>
          <w:rFonts w:ascii="Courier New" w:eastAsia="Courier New" w:hAnsi="Courier New" w:cs="Courier New"/>
        </w:rPr>
        <w:t>o</w:t>
      </w:r>
      <w:proofErr w:type="gramEnd"/>
      <w:r>
        <w:rPr>
          <w:rFonts w:ascii="Arial" w:eastAsia="Arial" w:hAnsi="Arial" w:cs="Arial"/>
        </w:rPr>
        <w:t xml:space="preserve"> </w:t>
      </w:r>
      <w:r>
        <w:t xml:space="preserve">Is raised a new creation by God free of past </w:t>
      </w:r>
      <w:proofErr w:type="gramStart"/>
      <w:r>
        <w:t xml:space="preserve">sins  </w:t>
      </w:r>
      <w:r>
        <w:rPr>
          <w:rFonts w:ascii="Courier New" w:eastAsia="Courier New" w:hAnsi="Courier New" w:cs="Courier New"/>
        </w:rPr>
        <w:t>o</w:t>
      </w:r>
      <w:proofErr w:type="gramEnd"/>
      <w:r>
        <w:rPr>
          <w:rFonts w:ascii="Arial" w:eastAsia="Arial" w:hAnsi="Arial" w:cs="Arial"/>
        </w:rPr>
        <w:t xml:space="preserve"> </w:t>
      </w:r>
      <w:r>
        <w:t xml:space="preserve">Is put by God into Christ’s spiritual body, His Church </w:t>
      </w:r>
      <w:r>
        <w:rPr>
          <w:sz w:val="22"/>
        </w:rPr>
        <w:t xml:space="preserve"> </w:t>
      </w:r>
      <w:r>
        <w:t xml:space="preserve"> </w:t>
      </w:r>
    </w:p>
    <w:p w14:paraId="7315684E" w14:textId="77777777" w:rsidR="00325D4C" w:rsidRDefault="00000000">
      <w:pPr>
        <w:spacing w:after="16" w:line="259" w:lineRule="auto"/>
        <w:ind w:left="1020" w:firstLine="0"/>
      </w:pPr>
      <w:r>
        <w:t xml:space="preserve"> </w:t>
      </w:r>
      <w:r>
        <w:rPr>
          <w:sz w:val="22"/>
        </w:rPr>
        <w:t xml:space="preserve"> </w:t>
      </w:r>
      <w:r>
        <w:t xml:space="preserve"> </w:t>
      </w:r>
    </w:p>
    <w:p w14:paraId="174F62BD" w14:textId="77777777" w:rsidR="00325D4C" w:rsidRDefault="00000000">
      <w:pPr>
        <w:ind w:left="24" w:right="261"/>
      </w:pPr>
      <w:r>
        <w:t xml:space="preserve">Christ’s church is not a building or an organization as some think. It is people called out of sin into righteousness, put into Christ’s Body to be living sacrifices by worshipping in songs, prayers, and the doing of good works, thus glorifying God daily. They assemble together to encourage each other unto faithfulness by singing, praying, disciplining, giving and evangelizing, and remembering Christ who gave Himself as the only atoning sacrifice for the forgiveness of sins known as the Lord’s Supper. </w:t>
      </w:r>
      <w:r>
        <w:rPr>
          <w:sz w:val="22"/>
        </w:rPr>
        <w:t xml:space="preserve"> </w:t>
      </w:r>
      <w:r>
        <w:t xml:space="preserve"> </w:t>
      </w:r>
    </w:p>
    <w:p w14:paraId="5B8B9D70" w14:textId="77777777" w:rsidR="00325D4C" w:rsidRDefault="00000000">
      <w:pPr>
        <w:spacing w:after="17" w:line="259" w:lineRule="auto"/>
        <w:ind w:left="29" w:firstLine="0"/>
      </w:pPr>
      <w:r>
        <w:t xml:space="preserve"> </w:t>
      </w:r>
      <w:r>
        <w:rPr>
          <w:sz w:val="22"/>
        </w:rPr>
        <w:t xml:space="preserve"> </w:t>
      </w:r>
      <w:r>
        <w:t xml:space="preserve"> </w:t>
      </w:r>
    </w:p>
    <w:p w14:paraId="1623B50C" w14:textId="77777777" w:rsidR="00325D4C" w:rsidRDefault="00000000">
      <w:pPr>
        <w:spacing w:after="134" w:line="259" w:lineRule="auto"/>
        <w:ind w:left="-5"/>
      </w:pPr>
      <w:r>
        <w:rPr>
          <w:u w:val="single" w:color="000000"/>
        </w:rPr>
        <w:t>Questions</w:t>
      </w:r>
      <w:r>
        <w:t xml:space="preserve"> </w:t>
      </w:r>
      <w:r>
        <w:rPr>
          <w:sz w:val="22"/>
        </w:rPr>
        <w:t xml:space="preserve"> </w:t>
      </w:r>
      <w:r>
        <w:t xml:space="preserve"> </w:t>
      </w:r>
    </w:p>
    <w:p w14:paraId="72E53B4A" w14:textId="77777777" w:rsidR="00325D4C" w:rsidRDefault="00000000">
      <w:pPr>
        <w:numPr>
          <w:ilvl w:val="0"/>
          <w:numId w:val="2"/>
        </w:numPr>
        <w:spacing w:after="88"/>
        <w:ind w:right="261" w:hanging="360"/>
      </w:pPr>
      <w:r>
        <w:t xml:space="preserve">Christ offered His sinless body to God to atone for man’s sins   </w:t>
      </w:r>
      <w:r>
        <w:rPr>
          <w:sz w:val="22"/>
        </w:rPr>
        <w:t xml:space="preserve"> </w:t>
      </w:r>
      <w:r>
        <w:t xml:space="preserve"> </w:t>
      </w:r>
    </w:p>
    <w:p w14:paraId="5F206CFC" w14:textId="77777777" w:rsidR="00325D4C" w:rsidRDefault="00000000">
      <w:pPr>
        <w:ind w:left="762" w:right="261"/>
      </w:pPr>
      <w:r>
        <w:rPr>
          <w:noProof/>
        </w:rPr>
        <w:drawing>
          <wp:inline distT="0" distB="0" distL="0" distR="0" wp14:anchorId="2EF7B2AD" wp14:editId="6F8E526A">
            <wp:extent cx="119774" cy="120015"/>
            <wp:effectExtent l="0" t="0" r="0" b="0"/>
            <wp:docPr id="471" name="Picture 471"/>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a:blip r:embed="rId6"/>
                    <a:stretch>
                      <a:fillRect/>
                    </a:stretch>
                  </pic:blipFill>
                  <pic:spPr>
                    <a:xfrm>
                      <a:off x="0" y="0"/>
                      <a:ext cx="119774" cy="120015"/>
                    </a:xfrm>
                    <a:prstGeom prst="rect">
                      <a:avLst/>
                    </a:prstGeom>
                  </pic:spPr>
                </pic:pic>
              </a:graphicData>
            </a:graphic>
          </wp:inline>
        </w:drawing>
      </w:r>
      <w:r>
        <w:t xml:space="preserve"> True</w:t>
      </w:r>
      <w:r>
        <w:rPr>
          <w:sz w:val="22"/>
        </w:rPr>
        <w:t xml:space="preserve"> </w:t>
      </w:r>
      <w:r>
        <w:t xml:space="preserve"> </w:t>
      </w:r>
    </w:p>
    <w:p w14:paraId="7A01D6FC" w14:textId="77777777" w:rsidR="00325D4C" w:rsidRDefault="00000000">
      <w:pPr>
        <w:spacing w:after="30"/>
        <w:ind w:left="762" w:right="261"/>
      </w:pPr>
      <w:r>
        <w:t xml:space="preserve"> </w:t>
      </w:r>
      <w:r>
        <w:rPr>
          <w:noProof/>
        </w:rPr>
        <w:drawing>
          <wp:inline distT="0" distB="0" distL="0" distR="0" wp14:anchorId="41FC95DB" wp14:editId="120DDB63">
            <wp:extent cx="119774" cy="120015"/>
            <wp:effectExtent l="0" t="0" r="0" b="0"/>
            <wp:docPr id="473" name="Picture 473"/>
            <wp:cNvGraphicFramePr/>
            <a:graphic xmlns:a="http://schemas.openxmlformats.org/drawingml/2006/main">
              <a:graphicData uri="http://schemas.openxmlformats.org/drawingml/2006/picture">
                <pic:pic xmlns:pic="http://schemas.openxmlformats.org/drawingml/2006/picture">
                  <pic:nvPicPr>
                    <pic:cNvPr id="473" name="Picture 473"/>
                    <pic:cNvPicPr/>
                  </pic:nvPicPr>
                  <pic:blipFill>
                    <a:blip r:embed="rId6"/>
                    <a:stretch>
                      <a:fillRect/>
                    </a:stretch>
                  </pic:blipFill>
                  <pic:spPr>
                    <a:xfrm>
                      <a:off x="0" y="0"/>
                      <a:ext cx="119774" cy="120015"/>
                    </a:xfrm>
                    <a:prstGeom prst="rect">
                      <a:avLst/>
                    </a:prstGeom>
                  </pic:spPr>
                </pic:pic>
              </a:graphicData>
            </a:graphic>
          </wp:inline>
        </w:drawing>
      </w:r>
      <w:r>
        <w:t xml:space="preserve"> False</w:t>
      </w:r>
      <w:r>
        <w:rPr>
          <w:sz w:val="22"/>
        </w:rPr>
        <w:t xml:space="preserve"> </w:t>
      </w:r>
      <w:r>
        <w:t xml:space="preserve"> </w:t>
      </w:r>
    </w:p>
    <w:p w14:paraId="33A180C7" w14:textId="77777777" w:rsidR="00325D4C" w:rsidRDefault="00000000">
      <w:pPr>
        <w:spacing w:after="73" w:line="259" w:lineRule="auto"/>
        <w:ind w:left="766" w:firstLine="0"/>
      </w:pPr>
      <w:r>
        <w:t xml:space="preserve"> </w:t>
      </w:r>
      <w:r>
        <w:rPr>
          <w:sz w:val="22"/>
        </w:rPr>
        <w:t xml:space="preserve"> </w:t>
      </w:r>
      <w:r>
        <w:t xml:space="preserve"> </w:t>
      </w:r>
    </w:p>
    <w:p w14:paraId="55D61640" w14:textId="77777777" w:rsidR="00325D4C" w:rsidRDefault="00000000">
      <w:pPr>
        <w:numPr>
          <w:ilvl w:val="0"/>
          <w:numId w:val="2"/>
        </w:numPr>
        <w:spacing w:after="81"/>
        <w:ind w:right="261" w:hanging="360"/>
      </w:pPr>
      <w:r>
        <w:t xml:space="preserve">These saved people, those put into Christ’s body, are a living organism doing the will of God, not an organization.  </w:t>
      </w:r>
      <w:r>
        <w:rPr>
          <w:sz w:val="22"/>
        </w:rPr>
        <w:t xml:space="preserve"> </w:t>
      </w:r>
      <w:r>
        <w:t xml:space="preserve"> </w:t>
      </w:r>
    </w:p>
    <w:p w14:paraId="11208BCA" w14:textId="77777777" w:rsidR="00325D4C" w:rsidRDefault="00000000">
      <w:pPr>
        <w:ind w:left="762" w:right="261"/>
      </w:pPr>
      <w:r>
        <w:rPr>
          <w:noProof/>
        </w:rPr>
        <w:drawing>
          <wp:inline distT="0" distB="0" distL="0" distR="0" wp14:anchorId="38A61CDD" wp14:editId="57AE1117">
            <wp:extent cx="119774" cy="120015"/>
            <wp:effectExtent l="0" t="0" r="0" b="0"/>
            <wp:docPr id="475" name="Picture 475"/>
            <wp:cNvGraphicFramePr/>
            <a:graphic xmlns:a="http://schemas.openxmlformats.org/drawingml/2006/main">
              <a:graphicData uri="http://schemas.openxmlformats.org/drawingml/2006/picture">
                <pic:pic xmlns:pic="http://schemas.openxmlformats.org/drawingml/2006/picture">
                  <pic:nvPicPr>
                    <pic:cNvPr id="475" name="Picture 475"/>
                    <pic:cNvPicPr/>
                  </pic:nvPicPr>
                  <pic:blipFill>
                    <a:blip r:embed="rId6"/>
                    <a:stretch>
                      <a:fillRect/>
                    </a:stretch>
                  </pic:blipFill>
                  <pic:spPr>
                    <a:xfrm>
                      <a:off x="0" y="0"/>
                      <a:ext cx="119774" cy="120015"/>
                    </a:xfrm>
                    <a:prstGeom prst="rect">
                      <a:avLst/>
                    </a:prstGeom>
                  </pic:spPr>
                </pic:pic>
              </a:graphicData>
            </a:graphic>
          </wp:inline>
        </w:drawing>
      </w:r>
      <w:r>
        <w:t xml:space="preserve"> True</w:t>
      </w:r>
      <w:r>
        <w:rPr>
          <w:sz w:val="22"/>
        </w:rPr>
        <w:t xml:space="preserve"> </w:t>
      </w:r>
      <w:r>
        <w:t xml:space="preserve"> </w:t>
      </w:r>
    </w:p>
    <w:p w14:paraId="289F857F" w14:textId="77777777" w:rsidR="00325D4C" w:rsidRDefault="00000000">
      <w:pPr>
        <w:spacing w:after="32"/>
        <w:ind w:left="762" w:right="261"/>
      </w:pPr>
      <w:r>
        <w:t xml:space="preserve"> </w:t>
      </w:r>
      <w:r>
        <w:rPr>
          <w:noProof/>
        </w:rPr>
        <w:drawing>
          <wp:inline distT="0" distB="0" distL="0" distR="0" wp14:anchorId="4BD29225" wp14:editId="683D79C5">
            <wp:extent cx="119774" cy="120015"/>
            <wp:effectExtent l="0" t="0" r="0" b="0"/>
            <wp:docPr id="477" name="Picture 477"/>
            <wp:cNvGraphicFramePr/>
            <a:graphic xmlns:a="http://schemas.openxmlformats.org/drawingml/2006/main">
              <a:graphicData uri="http://schemas.openxmlformats.org/drawingml/2006/picture">
                <pic:pic xmlns:pic="http://schemas.openxmlformats.org/drawingml/2006/picture">
                  <pic:nvPicPr>
                    <pic:cNvPr id="477" name="Picture 477"/>
                    <pic:cNvPicPr/>
                  </pic:nvPicPr>
                  <pic:blipFill>
                    <a:blip r:embed="rId6"/>
                    <a:stretch>
                      <a:fillRect/>
                    </a:stretch>
                  </pic:blipFill>
                  <pic:spPr>
                    <a:xfrm>
                      <a:off x="0" y="0"/>
                      <a:ext cx="119774" cy="120015"/>
                    </a:xfrm>
                    <a:prstGeom prst="rect">
                      <a:avLst/>
                    </a:prstGeom>
                  </pic:spPr>
                </pic:pic>
              </a:graphicData>
            </a:graphic>
          </wp:inline>
        </w:drawing>
      </w:r>
      <w:r>
        <w:t xml:space="preserve"> False</w:t>
      </w:r>
      <w:r>
        <w:rPr>
          <w:sz w:val="22"/>
        </w:rPr>
        <w:t xml:space="preserve"> </w:t>
      </w:r>
      <w:r>
        <w:t xml:space="preserve"> </w:t>
      </w:r>
    </w:p>
    <w:p w14:paraId="0AD12D0F" w14:textId="77777777" w:rsidR="00325D4C" w:rsidRDefault="00000000">
      <w:pPr>
        <w:spacing w:after="73" w:line="259" w:lineRule="auto"/>
        <w:ind w:left="766" w:firstLine="0"/>
      </w:pPr>
      <w:r>
        <w:t xml:space="preserve"> </w:t>
      </w:r>
      <w:r>
        <w:rPr>
          <w:sz w:val="22"/>
        </w:rPr>
        <w:t xml:space="preserve"> </w:t>
      </w:r>
      <w:r>
        <w:t xml:space="preserve"> </w:t>
      </w:r>
    </w:p>
    <w:p w14:paraId="15BA5CB6" w14:textId="77777777" w:rsidR="00325D4C" w:rsidRDefault="00000000">
      <w:pPr>
        <w:numPr>
          <w:ilvl w:val="0"/>
          <w:numId w:val="2"/>
        </w:numPr>
        <w:spacing w:after="86"/>
        <w:ind w:right="261" w:hanging="360"/>
      </w:pPr>
      <w:r>
        <w:t xml:space="preserve">The church is people called out of sin into God’s righteousness. </w:t>
      </w:r>
      <w:r>
        <w:rPr>
          <w:sz w:val="22"/>
        </w:rPr>
        <w:t xml:space="preserve"> </w:t>
      </w:r>
      <w:r>
        <w:t xml:space="preserve"> </w:t>
      </w:r>
    </w:p>
    <w:p w14:paraId="298377CD" w14:textId="77777777" w:rsidR="00325D4C" w:rsidRDefault="00000000">
      <w:pPr>
        <w:ind w:left="762" w:right="261"/>
      </w:pPr>
      <w:r>
        <w:rPr>
          <w:noProof/>
        </w:rPr>
        <w:drawing>
          <wp:inline distT="0" distB="0" distL="0" distR="0" wp14:anchorId="19755CBA" wp14:editId="4672FD19">
            <wp:extent cx="119774" cy="120015"/>
            <wp:effectExtent l="0" t="0" r="0" b="0"/>
            <wp:docPr id="479" name="Picture 479"/>
            <wp:cNvGraphicFramePr/>
            <a:graphic xmlns:a="http://schemas.openxmlformats.org/drawingml/2006/main">
              <a:graphicData uri="http://schemas.openxmlformats.org/drawingml/2006/picture">
                <pic:pic xmlns:pic="http://schemas.openxmlformats.org/drawingml/2006/picture">
                  <pic:nvPicPr>
                    <pic:cNvPr id="479" name="Picture 479"/>
                    <pic:cNvPicPr/>
                  </pic:nvPicPr>
                  <pic:blipFill>
                    <a:blip r:embed="rId6"/>
                    <a:stretch>
                      <a:fillRect/>
                    </a:stretch>
                  </pic:blipFill>
                  <pic:spPr>
                    <a:xfrm>
                      <a:off x="0" y="0"/>
                      <a:ext cx="119774" cy="120015"/>
                    </a:xfrm>
                    <a:prstGeom prst="rect">
                      <a:avLst/>
                    </a:prstGeom>
                  </pic:spPr>
                </pic:pic>
              </a:graphicData>
            </a:graphic>
          </wp:inline>
        </w:drawing>
      </w:r>
      <w:r>
        <w:t xml:space="preserve"> True</w:t>
      </w:r>
      <w:r>
        <w:rPr>
          <w:sz w:val="22"/>
        </w:rPr>
        <w:t xml:space="preserve"> </w:t>
      </w:r>
      <w:r>
        <w:t xml:space="preserve"> </w:t>
      </w:r>
    </w:p>
    <w:p w14:paraId="3397CA77" w14:textId="77777777" w:rsidR="00325D4C" w:rsidRDefault="00000000">
      <w:pPr>
        <w:ind w:left="399" w:right="261"/>
      </w:pPr>
      <w:r>
        <w:t xml:space="preserve">      </w:t>
      </w:r>
      <w:r>
        <w:rPr>
          <w:noProof/>
        </w:rPr>
        <w:drawing>
          <wp:inline distT="0" distB="0" distL="0" distR="0" wp14:anchorId="44648465" wp14:editId="5F37E823">
            <wp:extent cx="119774" cy="120015"/>
            <wp:effectExtent l="0" t="0" r="0" b="0"/>
            <wp:docPr id="481" name="Picture 481"/>
            <wp:cNvGraphicFramePr/>
            <a:graphic xmlns:a="http://schemas.openxmlformats.org/drawingml/2006/main">
              <a:graphicData uri="http://schemas.openxmlformats.org/drawingml/2006/picture">
                <pic:pic xmlns:pic="http://schemas.openxmlformats.org/drawingml/2006/picture">
                  <pic:nvPicPr>
                    <pic:cNvPr id="481" name="Picture 481"/>
                    <pic:cNvPicPr/>
                  </pic:nvPicPr>
                  <pic:blipFill>
                    <a:blip r:embed="rId6"/>
                    <a:stretch>
                      <a:fillRect/>
                    </a:stretch>
                  </pic:blipFill>
                  <pic:spPr>
                    <a:xfrm>
                      <a:off x="0" y="0"/>
                      <a:ext cx="119774" cy="120015"/>
                    </a:xfrm>
                    <a:prstGeom prst="rect">
                      <a:avLst/>
                    </a:prstGeom>
                  </pic:spPr>
                </pic:pic>
              </a:graphicData>
            </a:graphic>
          </wp:inline>
        </w:drawing>
      </w:r>
      <w:r>
        <w:t xml:space="preserve"> False</w:t>
      </w:r>
      <w:r>
        <w:rPr>
          <w:sz w:val="22"/>
        </w:rPr>
        <w:t xml:space="preserve"> </w:t>
      </w:r>
      <w:r>
        <w:t xml:space="preserve"> </w:t>
      </w:r>
    </w:p>
    <w:p w14:paraId="613F0CA6" w14:textId="77777777" w:rsidR="00325D4C" w:rsidRDefault="00000000">
      <w:pPr>
        <w:spacing w:after="69" w:line="259" w:lineRule="auto"/>
        <w:ind w:left="766" w:firstLine="0"/>
      </w:pPr>
      <w:r>
        <w:t xml:space="preserve">        </w:t>
      </w:r>
      <w:r>
        <w:rPr>
          <w:sz w:val="22"/>
        </w:rPr>
        <w:t xml:space="preserve"> </w:t>
      </w:r>
      <w:r>
        <w:t xml:space="preserve"> </w:t>
      </w:r>
    </w:p>
    <w:p w14:paraId="4AD518D7" w14:textId="77777777" w:rsidR="00325D4C" w:rsidRDefault="00000000">
      <w:pPr>
        <w:numPr>
          <w:ilvl w:val="0"/>
          <w:numId w:val="2"/>
        </w:numPr>
        <w:spacing w:after="126"/>
        <w:ind w:right="261" w:hanging="360"/>
      </w:pPr>
      <w:r>
        <w:t xml:space="preserve">The foundation of Christ’s church is </w:t>
      </w:r>
      <w:r>
        <w:rPr>
          <w:sz w:val="22"/>
        </w:rPr>
        <w:t xml:space="preserve"> </w:t>
      </w:r>
      <w:r>
        <w:t xml:space="preserve"> </w:t>
      </w:r>
    </w:p>
    <w:p w14:paraId="6C26D675" w14:textId="77777777" w:rsidR="00325D4C" w:rsidRDefault="00000000">
      <w:pPr>
        <w:spacing w:after="33"/>
        <w:ind w:left="761" w:right="261"/>
      </w:pPr>
      <w:r>
        <w:rPr>
          <w:noProof/>
        </w:rPr>
        <w:drawing>
          <wp:inline distT="0" distB="0" distL="0" distR="0" wp14:anchorId="7ED1718F" wp14:editId="43FE7BE7">
            <wp:extent cx="120650" cy="120650"/>
            <wp:effectExtent l="0" t="0" r="0" b="0"/>
            <wp:docPr id="420" name="Picture 420"/>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The Apostles</w:t>
      </w:r>
      <w:r>
        <w:rPr>
          <w:sz w:val="22"/>
        </w:rPr>
        <w:t xml:space="preserve"> </w:t>
      </w:r>
      <w:r>
        <w:t xml:space="preserve"> </w:t>
      </w:r>
    </w:p>
    <w:p w14:paraId="28FE24FD" w14:textId="77777777" w:rsidR="00325D4C" w:rsidRDefault="00000000">
      <w:pPr>
        <w:spacing w:after="34"/>
        <w:ind w:left="761" w:right="261"/>
      </w:pPr>
      <w:r>
        <w:rPr>
          <w:noProof/>
        </w:rPr>
        <w:drawing>
          <wp:inline distT="0" distB="0" distL="0" distR="0" wp14:anchorId="14E417A0" wp14:editId="0D6B0C47">
            <wp:extent cx="120650" cy="120014"/>
            <wp:effectExtent l="0" t="0" r="0" b="0"/>
            <wp:docPr id="427" name="Picture 427"/>
            <wp:cNvGraphicFramePr/>
            <a:graphic xmlns:a="http://schemas.openxmlformats.org/drawingml/2006/main">
              <a:graphicData uri="http://schemas.openxmlformats.org/drawingml/2006/picture">
                <pic:pic xmlns:pic="http://schemas.openxmlformats.org/drawingml/2006/picture">
                  <pic:nvPicPr>
                    <pic:cNvPr id="427" name="Picture 427"/>
                    <pic:cNvPicPr/>
                  </pic:nvPicPr>
                  <pic:blipFill>
                    <a:blip r:embed="rId6"/>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Temples and church sanctuaries</w:t>
      </w:r>
      <w:r>
        <w:rPr>
          <w:sz w:val="22"/>
        </w:rPr>
        <w:t xml:space="preserve"> </w:t>
      </w:r>
      <w:r>
        <w:t xml:space="preserve"> </w:t>
      </w:r>
    </w:p>
    <w:p w14:paraId="38DDD9B3" w14:textId="77777777" w:rsidR="00325D4C" w:rsidRDefault="00000000">
      <w:pPr>
        <w:ind w:left="761" w:right="261"/>
      </w:pPr>
      <w:r>
        <w:rPr>
          <w:noProof/>
        </w:rPr>
        <w:drawing>
          <wp:inline distT="0" distB="0" distL="0" distR="0" wp14:anchorId="5EC2A747" wp14:editId="6C98446E">
            <wp:extent cx="120650" cy="120015"/>
            <wp:effectExtent l="0" t="0" r="0" b="0"/>
            <wp:docPr id="434" name="Picture 434"/>
            <wp:cNvGraphicFramePr/>
            <a:graphic xmlns:a="http://schemas.openxmlformats.org/drawingml/2006/main">
              <a:graphicData uri="http://schemas.openxmlformats.org/drawingml/2006/picture">
                <pic:pic xmlns:pic="http://schemas.openxmlformats.org/drawingml/2006/picture">
                  <pic:nvPicPr>
                    <pic:cNvPr id="434" name="Picture 434"/>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Jesus, the Christ, the Son of God</w:t>
      </w:r>
      <w:r>
        <w:rPr>
          <w:sz w:val="22"/>
        </w:rPr>
        <w:t xml:space="preserve"> </w:t>
      </w:r>
      <w:r>
        <w:t xml:space="preserve"> </w:t>
      </w:r>
    </w:p>
    <w:p w14:paraId="31F56F10" w14:textId="77777777" w:rsidR="00325D4C" w:rsidRDefault="00000000">
      <w:pPr>
        <w:spacing w:after="72" w:line="259" w:lineRule="auto"/>
        <w:ind w:left="0" w:right="259" w:firstLine="0"/>
        <w:jc w:val="center"/>
      </w:pPr>
      <w:r>
        <w:t xml:space="preserve"> </w:t>
      </w:r>
      <w:r>
        <w:rPr>
          <w:sz w:val="22"/>
        </w:rPr>
        <w:t xml:space="preserve"> </w:t>
      </w:r>
      <w:r>
        <w:t xml:space="preserve"> </w:t>
      </w:r>
    </w:p>
    <w:p w14:paraId="2FB273C8" w14:textId="77777777" w:rsidR="00325D4C" w:rsidRDefault="00000000">
      <w:pPr>
        <w:numPr>
          <w:ilvl w:val="0"/>
          <w:numId w:val="2"/>
        </w:numPr>
        <w:spacing w:after="120"/>
        <w:ind w:right="261" w:hanging="360"/>
      </w:pPr>
      <w:r>
        <w:t xml:space="preserve">People are added to Christ’s Body, His church, by </w:t>
      </w:r>
      <w:r>
        <w:rPr>
          <w:sz w:val="22"/>
        </w:rPr>
        <w:t xml:space="preserve"> </w:t>
      </w:r>
      <w:r>
        <w:t xml:space="preserve"> </w:t>
      </w:r>
    </w:p>
    <w:p w14:paraId="6C10979F" w14:textId="77777777" w:rsidR="00325D4C" w:rsidRDefault="00000000">
      <w:pPr>
        <w:spacing w:after="33"/>
        <w:ind w:left="761" w:right="261"/>
      </w:pPr>
      <w:r>
        <w:rPr>
          <w:noProof/>
        </w:rPr>
        <w:drawing>
          <wp:inline distT="0" distB="0" distL="0" distR="0" wp14:anchorId="2886108C" wp14:editId="3A358395">
            <wp:extent cx="120650" cy="120648"/>
            <wp:effectExtent l="0" t="0" r="0" b="0"/>
            <wp:docPr id="449" name="Picture 449"/>
            <wp:cNvGraphicFramePr/>
            <a:graphic xmlns:a="http://schemas.openxmlformats.org/drawingml/2006/main">
              <a:graphicData uri="http://schemas.openxmlformats.org/drawingml/2006/picture">
                <pic:pic xmlns:pic="http://schemas.openxmlformats.org/drawingml/2006/picture">
                  <pic:nvPicPr>
                    <pic:cNvPr id="449" name="Picture 449"/>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Inheritance</w:t>
      </w:r>
      <w:r>
        <w:rPr>
          <w:sz w:val="22"/>
        </w:rPr>
        <w:t xml:space="preserve"> </w:t>
      </w:r>
      <w:r>
        <w:t xml:space="preserve"> </w:t>
      </w:r>
    </w:p>
    <w:p w14:paraId="5395920A" w14:textId="77777777" w:rsidR="00325D4C" w:rsidRDefault="00000000">
      <w:pPr>
        <w:spacing w:after="56"/>
        <w:ind w:left="761" w:right="261"/>
      </w:pPr>
      <w:r>
        <w:rPr>
          <w:noProof/>
        </w:rPr>
        <w:drawing>
          <wp:inline distT="0" distB="0" distL="0" distR="0" wp14:anchorId="3205B1DD" wp14:editId="1F8530BF">
            <wp:extent cx="120650" cy="120015"/>
            <wp:effectExtent l="0" t="0" r="0" b="0"/>
            <wp:docPr id="456" name="Picture 456"/>
            <wp:cNvGraphicFramePr/>
            <a:graphic xmlns:a="http://schemas.openxmlformats.org/drawingml/2006/main">
              <a:graphicData uri="http://schemas.openxmlformats.org/drawingml/2006/picture">
                <pic:pic xmlns:pic="http://schemas.openxmlformats.org/drawingml/2006/picture">
                  <pic:nvPicPr>
                    <pic:cNvPr id="456" name="Picture 456"/>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Vote of members</w:t>
      </w:r>
      <w:r>
        <w:rPr>
          <w:sz w:val="22"/>
        </w:rPr>
        <w:t xml:space="preserve"> </w:t>
      </w:r>
      <w:r>
        <w:t xml:space="preserve"> </w:t>
      </w:r>
    </w:p>
    <w:p w14:paraId="2C107D66" w14:textId="77777777" w:rsidR="00325D4C" w:rsidRDefault="00000000">
      <w:pPr>
        <w:spacing w:after="39"/>
        <w:ind w:left="761" w:right="261"/>
      </w:pPr>
      <w:r>
        <w:rPr>
          <w:noProof/>
        </w:rPr>
        <w:drawing>
          <wp:inline distT="0" distB="0" distL="0" distR="0" wp14:anchorId="53ABD179" wp14:editId="018FF0BE">
            <wp:extent cx="120650" cy="120648"/>
            <wp:effectExtent l="0" t="0" r="0" b="0"/>
            <wp:docPr id="463" name="Picture 463"/>
            <wp:cNvGraphicFramePr/>
            <a:graphic xmlns:a="http://schemas.openxmlformats.org/drawingml/2006/main">
              <a:graphicData uri="http://schemas.openxmlformats.org/drawingml/2006/picture">
                <pic:pic xmlns:pic="http://schemas.openxmlformats.org/drawingml/2006/picture">
                  <pic:nvPicPr>
                    <pic:cNvPr id="463" name="Picture 463"/>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God</w:t>
      </w:r>
      <w:r>
        <w:rPr>
          <w:sz w:val="22"/>
        </w:rPr>
        <w:t xml:space="preserve"> </w:t>
      </w:r>
      <w:r>
        <w:t xml:space="preserve"> </w:t>
      </w:r>
    </w:p>
    <w:p w14:paraId="0FA77DE3" w14:textId="77777777" w:rsidR="00325D4C" w:rsidRDefault="00000000">
      <w:pPr>
        <w:spacing w:after="0" w:line="259" w:lineRule="auto"/>
        <w:ind w:left="766" w:firstLine="0"/>
      </w:pPr>
      <w:r>
        <w:t xml:space="preserve">  </w:t>
      </w:r>
    </w:p>
    <w:p w14:paraId="27951A0D" w14:textId="77777777" w:rsidR="00325D4C" w:rsidRDefault="00000000">
      <w:pPr>
        <w:spacing w:after="0" w:line="259" w:lineRule="auto"/>
        <w:ind w:left="766" w:firstLine="0"/>
      </w:pPr>
      <w:r>
        <w:t xml:space="preserve">  </w:t>
      </w:r>
    </w:p>
    <w:p w14:paraId="1E151B1F" w14:textId="77777777" w:rsidR="00325D4C" w:rsidRDefault="00000000">
      <w:pPr>
        <w:spacing w:after="0" w:line="259" w:lineRule="auto"/>
        <w:ind w:left="766" w:firstLine="0"/>
      </w:pPr>
      <w:r>
        <w:t xml:space="preserve">  </w:t>
      </w:r>
    </w:p>
    <w:p w14:paraId="2ABE4928" w14:textId="77777777" w:rsidR="00325D4C" w:rsidRDefault="00000000">
      <w:pPr>
        <w:spacing w:after="0" w:line="259" w:lineRule="auto"/>
        <w:ind w:left="766" w:firstLine="0"/>
      </w:pPr>
      <w:r>
        <w:t xml:space="preserve">  </w:t>
      </w:r>
    </w:p>
    <w:p w14:paraId="610955A7" w14:textId="77777777" w:rsidR="00325D4C" w:rsidRDefault="00000000">
      <w:pPr>
        <w:ind w:left="762" w:right="261"/>
      </w:pPr>
      <w:r>
        <w:t xml:space="preserve">Answers to Questions  </w:t>
      </w:r>
    </w:p>
    <w:p w14:paraId="3E27C481" w14:textId="77777777" w:rsidR="00325D4C" w:rsidRDefault="00000000">
      <w:pPr>
        <w:spacing w:after="40" w:line="255" w:lineRule="auto"/>
        <w:ind w:left="747" w:right="9071"/>
      </w:pPr>
      <w:r>
        <w:rPr>
          <w:sz w:val="22"/>
        </w:rPr>
        <w:t>1.</w:t>
      </w:r>
      <w:r>
        <w:rPr>
          <w:rFonts w:ascii="Arial" w:eastAsia="Arial" w:hAnsi="Arial" w:cs="Arial"/>
          <w:sz w:val="22"/>
        </w:rPr>
        <w:t xml:space="preserve"> </w:t>
      </w:r>
      <w:r>
        <w:rPr>
          <w:sz w:val="22"/>
        </w:rPr>
        <w:t>True 2.</w:t>
      </w:r>
      <w:r>
        <w:rPr>
          <w:rFonts w:ascii="Arial" w:eastAsia="Arial" w:hAnsi="Arial" w:cs="Arial"/>
          <w:sz w:val="22"/>
        </w:rPr>
        <w:t xml:space="preserve"> </w:t>
      </w:r>
      <w:r>
        <w:rPr>
          <w:sz w:val="22"/>
        </w:rPr>
        <w:t xml:space="preserve">True </w:t>
      </w:r>
      <w:r>
        <w:t xml:space="preserve"> </w:t>
      </w:r>
    </w:p>
    <w:p w14:paraId="16AA64BA" w14:textId="77777777" w:rsidR="00325D4C" w:rsidRDefault="00000000">
      <w:pPr>
        <w:numPr>
          <w:ilvl w:val="1"/>
          <w:numId w:val="3"/>
        </w:numPr>
        <w:spacing w:after="40" w:line="255" w:lineRule="auto"/>
        <w:ind w:right="261" w:hanging="360"/>
      </w:pPr>
      <w:r>
        <w:rPr>
          <w:sz w:val="22"/>
        </w:rPr>
        <w:t xml:space="preserve">True </w:t>
      </w:r>
      <w:r>
        <w:t xml:space="preserve"> </w:t>
      </w:r>
    </w:p>
    <w:p w14:paraId="21E70193" w14:textId="77777777" w:rsidR="00325D4C" w:rsidRDefault="00000000">
      <w:pPr>
        <w:numPr>
          <w:ilvl w:val="1"/>
          <w:numId w:val="3"/>
        </w:numPr>
        <w:spacing w:after="29"/>
        <w:ind w:right="261" w:hanging="360"/>
      </w:pPr>
      <w:r>
        <w:t>Jesus, the Christ, the Son of God</w:t>
      </w:r>
      <w:r>
        <w:rPr>
          <w:sz w:val="22"/>
        </w:rPr>
        <w:t xml:space="preserve"> </w:t>
      </w:r>
      <w:r>
        <w:t xml:space="preserve"> </w:t>
      </w:r>
    </w:p>
    <w:p w14:paraId="36341B40" w14:textId="77777777" w:rsidR="00325D4C" w:rsidRDefault="00000000">
      <w:pPr>
        <w:numPr>
          <w:ilvl w:val="1"/>
          <w:numId w:val="3"/>
        </w:numPr>
        <w:ind w:right="261" w:hanging="360"/>
      </w:pPr>
      <w:r>
        <w:t>God</w:t>
      </w:r>
      <w:r>
        <w:rPr>
          <w:sz w:val="22"/>
        </w:rPr>
        <w:t xml:space="preserve"> </w:t>
      </w:r>
      <w:r>
        <w:t xml:space="preserve"> </w:t>
      </w:r>
    </w:p>
    <w:p w14:paraId="0C5E4501" w14:textId="07C5CDFC" w:rsidR="00325D4C" w:rsidRDefault="00000000" w:rsidP="00BE3E23">
      <w:pPr>
        <w:spacing w:after="1" w:line="259" w:lineRule="auto"/>
        <w:ind w:left="1126" w:firstLine="0"/>
      </w:pPr>
      <w:r>
        <w:rPr>
          <w:sz w:val="22"/>
        </w:rPr>
        <w:t xml:space="preserve"> </w:t>
      </w:r>
      <w:r>
        <w:t xml:space="preserve"> </w:t>
      </w:r>
    </w:p>
    <w:sectPr w:rsidR="00325D4C">
      <w:pgSz w:w="12240" w:h="15840"/>
      <w:pgMar w:top="725" w:right="426" w:bottom="900"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2749"/>
    <w:multiLevelType w:val="hybridMultilevel"/>
    <w:tmpl w:val="901AE068"/>
    <w:lvl w:ilvl="0" w:tplc="847CFD08">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DCD054">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184800">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923FCA">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883694">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62F598">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C8C93A">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6E106A">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1C1E22">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C365C7"/>
    <w:multiLevelType w:val="hybridMultilevel"/>
    <w:tmpl w:val="9670C208"/>
    <w:lvl w:ilvl="0" w:tplc="5B8695A2">
      <w:start w:val="1"/>
      <w:numFmt w:val="bullet"/>
      <w:lvlText w:val="•"/>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D6F77C">
      <w:start w:val="1"/>
      <w:numFmt w:val="bullet"/>
      <w:lvlText w:val="o"/>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3E175E">
      <w:start w:val="1"/>
      <w:numFmt w:val="bullet"/>
      <w:lvlText w:val="▪"/>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306D86">
      <w:start w:val="1"/>
      <w:numFmt w:val="bullet"/>
      <w:lvlText w:val="•"/>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5A8AA4">
      <w:start w:val="1"/>
      <w:numFmt w:val="bullet"/>
      <w:lvlText w:val="o"/>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3E3CEC">
      <w:start w:val="1"/>
      <w:numFmt w:val="bullet"/>
      <w:lvlText w:val="▪"/>
      <w:lvlJc w:val="left"/>
      <w:pPr>
        <w:ind w:left="4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CEA356">
      <w:start w:val="1"/>
      <w:numFmt w:val="bullet"/>
      <w:lvlText w:val="•"/>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DCDE7E">
      <w:start w:val="1"/>
      <w:numFmt w:val="bullet"/>
      <w:lvlText w:val="o"/>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5AA4E2">
      <w:start w:val="1"/>
      <w:numFmt w:val="bullet"/>
      <w:lvlText w:val="▪"/>
      <w:lvlJc w:val="left"/>
      <w:pPr>
        <w:ind w:left="6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EB1CC4"/>
    <w:multiLevelType w:val="hybridMultilevel"/>
    <w:tmpl w:val="635093AA"/>
    <w:lvl w:ilvl="0" w:tplc="681EA8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2077FA">
      <w:start w:val="3"/>
      <w:numFmt w:val="decimal"/>
      <w:lvlText w:val="%2."/>
      <w:lvlJc w:val="left"/>
      <w:pPr>
        <w:ind w:left="1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E02702">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4AF696">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603130">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9A09E0">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852D0">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48705A">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CCD85E">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59893941">
    <w:abstractNumId w:val="1"/>
  </w:num>
  <w:num w:numId="2" w16cid:durableId="1028800085">
    <w:abstractNumId w:val="0"/>
  </w:num>
  <w:num w:numId="3" w16cid:durableId="1970698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D4C"/>
    <w:rsid w:val="00325D4C"/>
    <w:rsid w:val="00BE3E23"/>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DA82"/>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71"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7" w:line="259" w:lineRule="auto"/>
      <w:ind w:left="10" w:right="183"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0" w:line="259" w:lineRule="auto"/>
      <w:ind w:left="10" w:hanging="10"/>
      <w:outlineLvl w:val="1"/>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2025-12-07T02:49:00Z</dcterms:created>
  <dcterms:modified xsi:type="dcterms:W3CDTF">2025-12-07T02:49:00Z</dcterms:modified>
</cp:coreProperties>
</file>