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A32E" w14:textId="77777777" w:rsidR="005A6F0D" w:rsidRDefault="00000000">
      <w:pPr>
        <w:spacing w:after="0" w:line="259" w:lineRule="auto"/>
        <w:ind w:left="1664" w:firstLine="0"/>
        <w:jc w:val="left"/>
      </w:pPr>
      <w:r>
        <w:rPr>
          <w:b/>
          <w:sz w:val="48"/>
        </w:rPr>
        <w:t xml:space="preserve">Time After Christ Returned to Heaven </w:t>
      </w:r>
      <w:r>
        <w:rPr>
          <w:sz w:val="22"/>
        </w:rPr>
        <w:t xml:space="preserve"> </w:t>
      </w:r>
      <w:r>
        <w:rPr>
          <w:sz w:val="37"/>
          <w:vertAlign w:val="subscript"/>
        </w:rPr>
        <w:t xml:space="preserve"> </w:t>
      </w:r>
    </w:p>
    <w:p w14:paraId="7F6DF6E5" w14:textId="77777777" w:rsidR="005A6F0D" w:rsidRDefault="00000000">
      <w:pPr>
        <w:spacing w:after="0" w:line="259" w:lineRule="auto"/>
        <w:ind w:left="0" w:right="46" w:firstLine="0"/>
        <w:jc w:val="right"/>
      </w:pPr>
      <w:r>
        <w:rPr>
          <w:noProof/>
        </w:rPr>
        <w:drawing>
          <wp:inline distT="0" distB="0" distL="0" distR="0" wp14:anchorId="2CBDAB1B" wp14:editId="0359F4FE">
            <wp:extent cx="6312789" cy="718756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5"/>
                    <a:stretch>
                      <a:fillRect/>
                    </a:stretch>
                  </pic:blipFill>
                  <pic:spPr>
                    <a:xfrm>
                      <a:off x="0" y="0"/>
                      <a:ext cx="6312789" cy="7187565"/>
                    </a:xfrm>
                    <a:prstGeom prst="rect">
                      <a:avLst/>
                    </a:prstGeom>
                  </pic:spPr>
                </pic:pic>
              </a:graphicData>
            </a:graphic>
          </wp:inline>
        </w:drawing>
      </w:r>
      <w:r>
        <w:rPr>
          <w:sz w:val="22"/>
        </w:rPr>
        <w:t xml:space="preserve"> </w:t>
      </w:r>
      <w:r>
        <w:t xml:space="preserve"> </w:t>
      </w:r>
    </w:p>
    <w:p w14:paraId="4799E39D" w14:textId="77777777" w:rsidR="005A6F0D" w:rsidRDefault="00000000">
      <w:pPr>
        <w:spacing w:after="0" w:line="259" w:lineRule="auto"/>
        <w:ind w:left="745" w:firstLine="0"/>
        <w:jc w:val="center"/>
      </w:pPr>
      <w:r>
        <w:rPr>
          <w:b/>
          <w:sz w:val="40"/>
        </w:rPr>
        <w:t xml:space="preserve">Our Choice </w:t>
      </w:r>
      <w:r>
        <w:rPr>
          <w:sz w:val="22"/>
        </w:rPr>
        <w:t xml:space="preserve"> </w:t>
      </w:r>
      <w:r>
        <w:rPr>
          <w:sz w:val="37"/>
          <w:vertAlign w:val="subscript"/>
        </w:rPr>
        <w:t xml:space="preserve"> </w:t>
      </w:r>
    </w:p>
    <w:p w14:paraId="450CFE38" w14:textId="5C1E0459" w:rsidR="005A6F0D" w:rsidRDefault="00000000" w:rsidP="008562E0">
      <w:pPr>
        <w:spacing w:after="29" w:line="259" w:lineRule="auto"/>
        <w:ind w:left="758"/>
        <w:jc w:val="center"/>
      </w:pPr>
      <w:r>
        <w:rPr>
          <w:b/>
        </w:rPr>
        <w:t xml:space="preserve">Randolph Dunn </w:t>
      </w:r>
      <w:r>
        <w:rPr>
          <w:sz w:val="22"/>
        </w:rPr>
        <w:t xml:space="preserve"> </w:t>
      </w:r>
      <w:r>
        <w:t xml:space="preserve"> </w:t>
      </w:r>
    </w:p>
    <w:p w14:paraId="35D87414" w14:textId="77777777" w:rsidR="008562E0" w:rsidRDefault="008562E0">
      <w:pPr>
        <w:spacing w:after="159" w:line="259" w:lineRule="auto"/>
        <w:ind w:left="758" w:right="1345"/>
        <w:jc w:val="center"/>
        <w:rPr>
          <w:b/>
        </w:rPr>
      </w:pPr>
    </w:p>
    <w:p w14:paraId="1E817C2B" w14:textId="4F2ABE6E" w:rsidR="005A6F0D" w:rsidRDefault="00000000">
      <w:pPr>
        <w:spacing w:after="159" w:line="259" w:lineRule="auto"/>
        <w:ind w:left="758" w:right="1345"/>
        <w:jc w:val="center"/>
      </w:pPr>
      <w:r>
        <w:rPr>
          <w:b/>
        </w:rPr>
        <w:lastRenderedPageBreak/>
        <w:t xml:space="preserve">Our Choice </w:t>
      </w:r>
      <w:r>
        <w:rPr>
          <w:sz w:val="22"/>
        </w:rPr>
        <w:t xml:space="preserve"> </w:t>
      </w:r>
      <w:r>
        <w:t xml:space="preserve"> </w:t>
      </w:r>
    </w:p>
    <w:p w14:paraId="68853E95" w14:textId="77777777" w:rsidR="005A6F0D" w:rsidRDefault="00000000">
      <w:pPr>
        <w:spacing w:after="160"/>
        <w:ind w:left="12" w:right="227"/>
      </w:pPr>
      <w:r>
        <w:t xml:space="preserve">The question "What must I do?” was first asked of Peter when Christ established his church as recorded in Acts 2 which you are encouraged to read in its entirety. </w:t>
      </w:r>
      <w:r>
        <w:rPr>
          <w:sz w:val="22"/>
        </w:rPr>
        <w:t xml:space="preserve"> </w:t>
      </w:r>
      <w:r>
        <w:t xml:space="preserve"> </w:t>
      </w:r>
    </w:p>
    <w:p w14:paraId="5ABEC679" w14:textId="77777777" w:rsidR="005A6F0D" w:rsidRDefault="00000000">
      <w:pPr>
        <w:spacing w:after="157"/>
        <w:ind w:left="12" w:right="580"/>
      </w:pPr>
      <w:r>
        <w:t xml:space="preserve">"When the day of Pentecost came, they were all together in one place. Suddenly a sound like the blowing of a violent wind came from heaven (vv. 1-2a) ... When they heard this sound, a crowd came together in bewilderment (vs. 6a) ... Then Peter stood up with the Eleven, raised his voice and addressed the crowd (vs. 14a) ... 'Men of Israel, listen to this: Jesus of Nazareth was a man accredited by God to you by miracles, wonders and signs, which God did among you through him, as you yourselves know. This man was handed over to you by God's set purpose and foreknowledge; and you, with the help of wicked men, put him to death by nailing him to the cross. But God raised him from the dead, freeing him from the agony of death, because it was impossible for death to keep its hold on him.' (Vv. 22-24) ... 'Therefore, let all Israel be assured of this: God has made this Jesus, whom you crucified, both Lord and Christ.' When the people heard this, they were cut to the heart and said to Peter and the other apostles, 'Brothers, what shall we do?' Peter replied, 'Repent and be baptized, every one of you, in the name of Jesus Christ for the forgiveness of your sins. And you will receive the gift of the Holy Spirit.' (Vv. 36-39) ... Those who accepted his message were baptized, and about three thousand were added to their number that day." (vs. 41) ... They devoted themselves to the apostles' teaching and to the fellowship, to the breaking of bread and to prayer. (Vv. 42-43) </w:t>
      </w:r>
      <w:r>
        <w:rPr>
          <w:sz w:val="22"/>
        </w:rPr>
        <w:t xml:space="preserve"> </w:t>
      </w:r>
      <w:r>
        <w:t xml:space="preserve"> </w:t>
      </w:r>
    </w:p>
    <w:p w14:paraId="63D102D2" w14:textId="77777777" w:rsidR="005A6F0D" w:rsidRDefault="00000000">
      <w:pPr>
        <w:spacing w:after="74"/>
        <w:ind w:left="12" w:right="227"/>
      </w:pPr>
      <w:r>
        <w:t xml:space="preserve">We all have the same choice. Will we accept Christ's message of reconciliation or reject it? Some rejected the message but about 3,000 accepted it and did the following: </w:t>
      </w:r>
      <w:r>
        <w:rPr>
          <w:sz w:val="22"/>
        </w:rPr>
        <w:t xml:space="preserve"> </w:t>
      </w:r>
      <w:r>
        <w:t xml:space="preserve"> </w:t>
      </w:r>
    </w:p>
    <w:p w14:paraId="64661D96" w14:textId="77777777" w:rsidR="005A6F0D" w:rsidRDefault="00000000">
      <w:pPr>
        <w:numPr>
          <w:ilvl w:val="0"/>
          <w:numId w:val="1"/>
        </w:numPr>
        <w:spacing w:after="71"/>
        <w:ind w:left="449" w:right="227" w:hanging="175"/>
      </w:pPr>
      <w:r>
        <w:t xml:space="preserve">They heard the Gospel message - Christ had been </w:t>
      </w:r>
      <w:proofErr w:type="gramStart"/>
      <w:r>
        <w:t xml:space="preserve">crucified,   </w:t>
      </w:r>
      <w:proofErr w:type="gramEnd"/>
      <w:r>
        <w:t xml:space="preserve">  Resurrected, and ascended back to the Father. </w:t>
      </w:r>
      <w:r>
        <w:rPr>
          <w:sz w:val="22"/>
        </w:rPr>
        <w:t xml:space="preserve"> </w:t>
      </w:r>
      <w:r>
        <w:t xml:space="preserve"> </w:t>
      </w:r>
    </w:p>
    <w:p w14:paraId="3C89E187" w14:textId="77777777" w:rsidR="005A6F0D" w:rsidRDefault="00000000">
      <w:pPr>
        <w:numPr>
          <w:ilvl w:val="0"/>
          <w:numId w:val="1"/>
        </w:numPr>
        <w:spacing w:after="70"/>
        <w:ind w:left="449" w:right="227" w:hanging="175"/>
      </w:pPr>
      <w:r>
        <w:t xml:space="preserve">They were convicted of the sin. </w:t>
      </w:r>
      <w:r>
        <w:rPr>
          <w:sz w:val="22"/>
        </w:rPr>
        <w:t xml:space="preserve"> </w:t>
      </w:r>
      <w:r>
        <w:t xml:space="preserve"> </w:t>
      </w:r>
    </w:p>
    <w:p w14:paraId="109DD050" w14:textId="77777777" w:rsidR="005A6F0D" w:rsidRDefault="00000000">
      <w:pPr>
        <w:numPr>
          <w:ilvl w:val="0"/>
          <w:numId w:val="1"/>
        </w:numPr>
        <w:spacing w:after="70"/>
        <w:ind w:left="449" w:right="227" w:hanging="175"/>
      </w:pPr>
      <w:r>
        <w:t xml:space="preserve">They asked, "what shall we do?" </w:t>
      </w:r>
      <w:r>
        <w:rPr>
          <w:sz w:val="22"/>
        </w:rPr>
        <w:t xml:space="preserve"> </w:t>
      </w:r>
      <w:r>
        <w:t xml:space="preserve"> </w:t>
      </w:r>
    </w:p>
    <w:p w14:paraId="114D3F7E" w14:textId="77777777" w:rsidR="005A6F0D" w:rsidRDefault="00000000">
      <w:pPr>
        <w:numPr>
          <w:ilvl w:val="0"/>
          <w:numId w:val="1"/>
        </w:numPr>
        <w:spacing w:after="105"/>
        <w:ind w:left="449" w:right="227" w:hanging="175"/>
      </w:pPr>
      <w:r>
        <w:t xml:space="preserve">Those who accepted the Gospel message: </w:t>
      </w:r>
      <w:r>
        <w:rPr>
          <w:sz w:val="22"/>
        </w:rPr>
        <w:t xml:space="preserve"> </w:t>
      </w:r>
      <w:r>
        <w:t xml:space="preserve"> </w:t>
      </w:r>
    </w:p>
    <w:p w14:paraId="5B89819D" w14:textId="77777777" w:rsidR="005A6F0D" w:rsidRDefault="00000000">
      <w:pPr>
        <w:numPr>
          <w:ilvl w:val="1"/>
          <w:numId w:val="1"/>
        </w:numPr>
        <w:spacing w:after="109"/>
        <w:ind w:right="227" w:hanging="360"/>
      </w:pPr>
      <w:r>
        <w:t xml:space="preserve">Repented  </w:t>
      </w:r>
      <w:r>
        <w:rPr>
          <w:sz w:val="22"/>
        </w:rPr>
        <w:t xml:space="preserve"> </w:t>
      </w:r>
      <w:r>
        <w:t xml:space="preserve"> </w:t>
      </w:r>
    </w:p>
    <w:p w14:paraId="453E50C2" w14:textId="77777777" w:rsidR="005A6F0D" w:rsidRDefault="00000000">
      <w:pPr>
        <w:numPr>
          <w:ilvl w:val="1"/>
          <w:numId w:val="1"/>
        </w:numPr>
        <w:spacing w:after="68"/>
        <w:ind w:right="227" w:hanging="360"/>
      </w:pPr>
      <w:r>
        <w:t xml:space="preserve">Were immersed in the name of Jesus Christ for the forgiveness of sins  </w:t>
      </w:r>
      <w:r>
        <w:rPr>
          <w:sz w:val="22"/>
        </w:rPr>
        <w:t xml:space="preserve"> </w:t>
      </w:r>
      <w:r>
        <w:t xml:space="preserve"> </w:t>
      </w:r>
    </w:p>
    <w:p w14:paraId="02ACEB76" w14:textId="77777777" w:rsidR="005A6F0D" w:rsidRDefault="00000000">
      <w:pPr>
        <w:numPr>
          <w:ilvl w:val="1"/>
          <w:numId w:val="1"/>
        </w:numPr>
        <w:spacing w:after="71"/>
        <w:ind w:right="227" w:hanging="360"/>
      </w:pPr>
      <w:r>
        <w:t xml:space="preserve">Received gift of the Holy Spirit </w:t>
      </w:r>
      <w:r>
        <w:rPr>
          <w:sz w:val="22"/>
        </w:rPr>
        <w:t xml:space="preserve"> </w:t>
      </w:r>
      <w:r>
        <w:t xml:space="preserve"> </w:t>
      </w:r>
    </w:p>
    <w:p w14:paraId="3ED1BE32" w14:textId="77777777" w:rsidR="005A6F0D" w:rsidRDefault="00000000">
      <w:pPr>
        <w:numPr>
          <w:ilvl w:val="0"/>
          <w:numId w:val="1"/>
        </w:numPr>
        <w:spacing w:after="66"/>
        <w:ind w:left="449" w:right="227" w:hanging="175"/>
      </w:pPr>
      <w:r>
        <w:t xml:space="preserve">About 3000 added to their number, Jesus' disciples. • They devoted themselves </w:t>
      </w:r>
      <w:proofErr w:type="gramStart"/>
      <w:r>
        <w:t xml:space="preserve">to </w:t>
      </w:r>
      <w:r>
        <w:rPr>
          <w:sz w:val="22"/>
        </w:rPr>
        <w:t xml:space="preserve"> </w:t>
      </w:r>
      <w:r>
        <w:t>a.</w:t>
      </w:r>
      <w:proofErr w:type="gramEnd"/>
      <w:r>
        <w:rPr>
          <w:rFonts w:ascii="Arial" w:eastAsia="Arial" w:hAnsi="Arial" w:cs="Arial"/>
        </w:rPr>
        <w:t xml:space="preserve"> </w:t>
      </w:r>
      <w:r>
        <w:t xml:space="preserve">Apostles' teaching </w:t>
      </w:r>
      <w:r>
        <w:rPr>
          <w:sz w:val="22"/>
        </w:rPr>
        <w:t xml:space="preserve"> </w:t>
      </w:r>
      <w:r>
        <w:t xml:space="preserve"> </w:t>
      </w:r>
    </w:p>
    <w:p w14:paraId="0F7A6414" w14:textId="77777777" w:rsidR="005A6F0D" w:rsidRDefault="00000000">
      <w:pPr>
        <w:numPr>
          <w:ilvl w:val="0"/>
          <w:numId w:val="2"/>
        </w:numPr>
        <w:spacing w:after="73"/>
        <w:ind w:left="624" w:right="227" w:hanging="350"/>
      </w:pPr>
      <w:r>
        <w:t xml:space="preserve">Fellowship </w:t>
      </w:r>
      <w:r>
        <w:rPr>
          <w:sz w:val="22"/>
        </w:rPr>
        <w:t xml:space="preserve"> </w:t>
      </w:r>
      <w:r>
        <w:t xml:space="preserve"> </w:t>
      </w:r>
    </w:p>
    <w:p w14:paraId="655E0A90" w14:textId="77777777" w:rsidR="005A6F0D" w:rsidRDefault="00000000">
      <w:pPr>
        <w:numPr>
          <w:ilvl w:val="0"/>
          <w:numId w:val="2"/>
        </w:numPr>
        <w:spacing w:after="67"/>
        <w:ind w:left="624" w:right="227" w:hanging="350"/>
      </w:pPr>
      <w:r>
        <w:t xml:space="preserve">Breaking of bread </w:t>
      </w:r>
      <w:r>
        <w:rPr>
          <w:sz w:val="22"/>
        </w:rPr>
        <w:t xml:space="preserve"> </w:t>
      </w:r>
      <w:r>
        <w:t xml:space="preserve"> </w:t>
      </w:r>
    </w:p>
    <w:p w14:paraId="63C81219" w14:textId="77777777" w:rsidR="005A6F0D" w:rsidRDefault="00000000">
      <w:pPr>
        <w:numPr>
          <w:ilvl w:val="0"/>
          <w:numId w:val="2"/>
        </w:numPr>
        <w:ind w:left="624" w:right="227" w:hanging="350"/>
      </w:pPr>
      <w:r>
        <w:t xml:space="preserve">Prayer  </w:t>
      </w:r>
      <w:r>
        <w:rPr>
          <w:sz w:val="22"/>
        </w:rPr>
        <w:t xml:space="preserve"> </w:t>
      </w:r>
      <w:r>
        <w:t xml:space="preserve"> </w:t>
      </w:r>
    </w:p>
    <w:p w14:paraId="0D6B367B" w14:textId="77777777" w:rsidR="005A6F0D" w:rsidRDefault="00000000">
      <w:pPr>
        <w:spacing w:after="2" w:line="259" w:lineRule="auto"/>
        <w:ind w:left="17" w:firstLine="0"/>
        <w:jc w:val="left"/>
      </w:pPr>
      <w:r>
        <w:t xml:space="preserve"> </w:t>
      </w:r>
      <w:r>
        <w:rPr>
          <w:sz w:val="22"/>
        </w:rPr>
        <w:t xml:space="preserve"> </w:t>
      </w:r>
      <w:r>
        <w:t xml:space="preserve"> </w:t>
      </w:r>
    </w:p>
    <w:p w14:paraId="6515C7A6" w14:textId="77777777" w:rsidR="005A6F0D" w:rsidRDefault="00000000">
      <w:pPr>
        <w:spacing w:after="158" w:line="259" w:lineRule="auto"/>
        <w:ind w:left="-2"/>
        <w:jc w:val="left"/>
      </w:pPr>
      <w:r>
        <w:t xml:space="preserve">It should be noted that </w:t>
      </w:r>
      <w:r>
        <w:rPr>
          <w:b/>
        </w:rPr>
        <w:t>everyone who heard made a decision. They either accepted or rejected the message of reconciliation</w:t>
      </w:r>
      <w:r>
        <w:t xml:space="preserve">.  </w:t>
      </w:r>
      <w:r>
        <w:rPr>
          <w:sz w:val="22"/>
        </w:rPr>
        <w:t xml:space="preserve"> </w:t>
      </w:r>
      <w:r>
        <w:t xml:space="preserve"> </w:t>
      </w:r>
    </w:p>
    <w:p w14:paraId="0F9929A3" w14:textId="77777777" w:rsidR="005A6F0D" w:rsidRDefault="00000000">
      <w:pPr>
        <w:ind w:left="12" w:right="583"/>
      </w:pPr>
      <w:r>
        <w:t xml:space="preserve">There are many ways one can hear the Message of Reconciliation - someone could personally show them the message directly from the Bible, they could learn from reading the Bible or verifying from the Bible the truth of lessons on the World Wide Web, Internet.  </w:t>
      </w:r>
      <w:r>
        <w:rPr>
          <w:sz w:val="22"/>
        </w:rPr>
        <w:t xml:space="preserve"> </w:t>
      </w:r>
      <w:r>
        <w:t xml:space="preserve"> </w:t>
      </w:r>
    </w:p>
    <w:p w14:paraId="01DF0F23" w14:textId="77777777" w:rsidR="005A6F0D" w:rsidRDefault="00000000">
      <w:pPr>
        <w:spacing w:after="160"/>
        <w:ind w:left="12" w:right="583"/>
      </w:pPr>
      <w:r>
        <w:t xml:space="preserve">There does not appear to be a requirement that a disciple or follower of Christ do the immersing, baptizing, as long as it is based upon a saving faith, by immersion in water in the name of Jesus and for the forgiveness of sins. </w:t>
      </w:r>
      <w:r>
        <w:rPr>
          <w:sz w:val="22"/>
        </w:rPr>
        <w:t xml:space="preserve"> </w:t>
      </w:r>
      <w:r>
        <w:t xml:space="preserve"> </w:t>
      </w:r>
    </w:p>
    <w:p w14:paraId="655458AD" w14:textId="77777777" w:rsidR="005A6F0D" w:rsidRDefault="00000000">
      <w:pPr>
        <w:spacing w:after="0" w:line="259" w:lineRule="auto"/>
        <w:ind w:left="17" w:firstLine="0"/>
        <w:jc w:val="left"/>
      </w:pPr>
      <w:r>
        <w:t xml:space="preserve">   </w:t>
      </w:r>
    </w:p>
    <w:p w14:paraId="6FDAD012" w14:textId="77777777" w:rsidR="005A6F0D" w:rsidRDefault="00000000">
      <w:pPr>
        <w:spacing w:after="65"/>
        <w:ind w:left="12" w:right="227"/>
      </w:pPr>
      <w:r>
        <w:t xml:space="preserve">Questions </w:t>
      </w:r>
      <w:r>
        <w:rPr>
          <w:sz w:val="22"/>
        </w:rPr>
        <w:t xml:space="preserve"> </w:t>
      </w:r>
      <w:r>
        <w:t xml:space="preserve"> </w:t>
      </w:r>
    </w:p>
    <w:p w14:paraId="386D309C" w14:textId="77777777" w:rsidR="005A6F0D" w:rsidRDefault="00000000">
      <w:pPr>
        <w:numPr>
          <w:ilvl w:val="0"/>
          <w:numId w:val="3"/>
        </w:numPr>
        <w:spacing w:after="130"/>
        <w:ind w:right="227" w:hanging="360"/>
      </w:pPr>
      <w:r>
        <w:t xml:space="preserve">What is the Message of Reconciliation? </w:t>
      </w:r>
      <w:r>
        <w:rPr>
          <w:sz w:val="22"/>
        </w:rPr>
        <w:t xml:space="preserve"> </w:t>
      </w:r>
      <w:r>
        <w:t xml:space="preserve"> </w:t>
      </w:r>
    </w:p>
    <w:p w14:paraId="4FEEA411" w14:textId="77777777" w:rsidR="005A6F0D" w:rsidRDefault="00000000">
      <w:pPr>
        <w:ind w:left="839" w:right="227"/>
      </w:pPr>
      <w:r>
        <w:rPr>
          <w:noProof/>
        </w:rPr>
        <w:drawing>
          <wp:inline distT="0" distB="0" distL="0" distR="0" wp14:anchorId="26158877" wp14:editId="2321101A">
            <wp:extent cx="120015" cy="120650"/>
            <wp:effectExtent l="0" t="0" r="0" b="0"/>
            <wp:docPr id="268" name="Picture 268"/>
            <wp:cNvGraphicFramePr/>
            <a:graphic xmlns:a="http://schemas.openxmlformats.org/drawingml/2006/main">
              <a:graphicData uri="http://schemas.openxmlformats.org/drawingml/2006/picture">
                <pic:pic xmlns:pic="http://schemas.openxmlformats.org/drawingml/2006/picture">
                  <pic:nvPicPr>
                    <pic:cNvPr id="268" name="Picture 268"/>
                    <pic:cNvPicPr/>
                  </pic:nvPicPr>
                  <pic:blipFill>
                    <a:blip r:embed="rId6"/>
                    <a:stretch>
                      <a:fillRect/>
                    </a:stretch>
                  </pic:blipFill>
                  <pic:spPr>
                    <a:xfrm>
                      <a:off x="0" y="0"/>
                      <a:ext cx="120015" cy="120650"/>
                    </a:xfrm>
                    <a:prstGeom prst="rect">
                      <a:avLst/>
                    </a:prstGeom>
                  </pic:spPr>
                </pic:pic>
              </a:graphicData>
            </a:graphic>
          </wp:inline>
        </w:drawing>
      </w:r>
      <w:r>
        <w:rPr>
          <w:rFonts w:ascii="Arial" w:eastAsia="Arial" w:hAnsi="Arial" w:cs="Arial"/>
        </w:rPr>
        <w:t xml:space="preserve"> </w:t>
      </w:r>
      <w:r>
        <w:t>Christ's death</w:t>
      </w:r>
      <w:r>
        <w:rPr>
          <w:sz w:val="22"/>
        </w:rPr>
        <w:t xml:space="preserve"> </w:t>
      </w:r>
      <w:r>
        <w:t xml:space="preserve"> </w:t>
      </w:r>
    </w:p>
    <w:p w14:paraId="11190063" w14:textId="77777777" w:rsidR="005A6F0D" w:rsidRDefault="00000000">
      <w:pPr>
        <w:spacing w:after="25"/>
        <w:ind w:left="839" w:right="227"/>
      </w:pPr>
      <w:r>
        <w:rPr>
          <w:noProof/>
        </w:rPr>
        <w:drawing>
          <wp:inline distT="0" distB="0" distL="0" distR="0" wp14:anchorId="46738B3D" wp14:editId="59B17C2C">
            <wp:extent cx="120015" cy="120650"/>
            <wp:effectExtent l="0" t="0" r="0" b="0"/>
            <wp:docPr id="275" name="Picture 275"/>
            <wp:cNvGraphicFramePr/>
            <a:graphic xmlns:a="http://schemas.openxmlformats.org/drawingml/2006/main">
              <a:graphicData uri="http://schemas.openxmlformats.org/drawingml/2006/picture">
                <pic:pic xmlns:pic="http://schemas.openxmlformats.org/drawingml/2006/picture">
                  <pic:nvPicPr>
                    <pic:cNvPr id="275" name="Picture 275"/>
                    <pic:cNvPicPr/>
                  </pic:nvPicPr>
                  <pic:blipFill>
                    <a:blip r:embed="rId6"/>
                    <a:stretch>
                      <a:fillRect/>
                    </a:stretch>
                  </pic:blipFill>
                  <pic:spPr>
                    <a:xfrm>
                      <a:off x="0" y="0"/>
                      <a:ext cx="120015" cy="120650"/>
                    </a:xfrm>
                    <a:prstGeom prst="rect">
                      <a:avLst/>
                    </a:prstGeom>
                  </pic:spPr>
                </pic:pic>
              </a:graphicData>
            </a:graphic>
          </wp:inline>
        </w:drawing>
      </w:r>
      <w:r>
        <w:rPr>
          <w:rFonts w:ascii="Arial" w:eastAsia="Arial" w:hAnsi="Arial" w:cs="Arial"/>
        </w:rPr>
        <w:t xml:space="preserve"> </w:t>
      </w:r>
      <w:r>
        <w:t>Christ's return to Heaven</w:t>
      </w:r>
      <w:r>
        <w:rPr>
          <w:sz w:val="22"/>
        </w:rPr>
        <w:t xml:space="preserve"> </w:t>
      </w:r>
      <w:r>
        <w:t xml:space="preserve"> </w:t>
      </w:r>
    </w:p>
    <w:p w14:paraId="07309223" w14:textId="77777777" w:rsidR="005A6F0D" w:rsidRDefault="00000000">
      <w:pPr>
        <w:ind w:left="839" w:right="227"/>
      </w:pPr>
      <w:r>
        <w:rPr>
          <w:noProof/>
        </w:rPr>
        <w:drawing>
          <wp:inline distT="0" distB="0" distL="0" distR="0" wp14:anchorId="08F59C19" wp14:editId="51722513">
            <wp:extent cx="120015" cy="120015"/>
            <wp:effectExtent l="0" t="0" r="0" b="0"/>
            <wp:docPr id="282" name="Picture 282"/>
            <wp:cNvGraphicFramePr/>
            <a:graphic xmlns:a="http://schemas.openxmlformats.org/drawingml/2006/main">
              <a:graphicData uri="http://schemas.openxmlformats.org/drawingml/2006/picture">
                <pic:pic xmlns:pic="http://schemas.openxmlformats.org/drawingml/2006/picture">
                  <pic:nvPicPr>
                    <pic:cNvPr id="282" name="Picture 282"/>
                    <pic:cNvPicPr/>
                  </pic:nvPicPr>
                  <pic:blipFill>
                    <a:blip r:embed="rId6"/>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Christ's burial</w:t>
      </w:r>
      <w:r>
        <w:rPr>
          <w:sz w:val="22"/>
        </w:rPr>
        <w:t xml:space="preserve"> </w:t>
      </w:r>
      <w:r>
        <w:t xml:space="preserve"> </w:t>
      </w:r>
    </w:p>
    <w:p w14:paraId="6D62F6B8" w14:textId="77777777" w:rsidR="005A6F0D" w:rsidRDefault="00000000">
      <w:pPr>
        <w:ind w:left="568" w:right="227"/>
      </w:pPr>
      <w:r>
        <w:t xml:space="preserve">     </w:t>
      </w:r>
      <w:r>
        <w:rPr>
          <w:noProof/>
        </w:rPr>
        <w:drawing>
          <wp:inline distT="0" distB="0" distL="0" distR="0" wp14:anchorId="23053A5F" wp14:editId="1A9D1AA4">
            <wp:extent cx="119774" cy="120015"/>
            <wp:effectExtent l="0" t="0" r="0" b="0"/>
            <wp:docPr id="451" name="Picture 451"/>
            <wp:cNvGraphicFramePr/>
            <a:graphic xmlns:a="http://schemas.openxmlformats.org/drawingml/2006/main">
              <a:graphicData uri="http://schemas.openxmlformats.org/drawingml/2006/picture">
                <pic:pic xmlns:pic="http://schemas.openxmlformats.org/drawingml/2006/picture">
                  <pic:nvPicPr>
                    <pic:cNvPr id="451" name="Picture 451"/>
                    <pic:cNvPicPr/>
                  </pic:nvPicPr>
                  <pic:blipFill>
                    <a:blip r:embed="rId6"/>
                    <a:stretch>
                      <a:fillRect/>
                    </a:stretch>
                  </pic:blipFill>
                  <pic:spPr>
                    <a:xfrm>
                      <a:off x="0" y="0"/>
                      <a:ext cx="119774" cy="120015"/>
                    </a:xfrm>
                    <a:prstGeom prst="rect">
                      <a:avLst/>
                    </a:prstGeom>
                  </pic:spPr>
                </pic:pic>
              </a:graphicData>
            </a:graphic>
          </wp:inline>
        </w:drawing>
      </w:r>
      <w:r>
        <w:t xml:space="preserve"> Christ resurrection</w:t>
      </w:r>
      <w:r>
        <w:rPr>
          <w:sz w:val="22"/>
        </w:rPr>
        <w:t xml:space="preserve"> </w:t>
      </w:r>
      <w:r>
        <w:t xml:space="preserve"> </w:t>
      </w:r>
    </w:p>
    <w:p w14:paraId="089FDEEB" w14:textId="77777777" w:rsidR="005A6F0D" w:rsidRDefault="00000000">
      <w:pPr>
        <w:ind w:left="584" w:right="227"/>
      </w:pPr>
      <w:r>
        <w:t xml:space="preserve">    </w:t>
      </w:r>
      <w:r>
        <w:rPr>
          <w:noProof/>
        </w:rPr>
        <w:drawing>
          <wp:inline distT="0" distB="0" distL="0" distR="0" wp14:anchorId="1813CE09" wp14:editId="4AD3FB8C">
            <wp:extent cx="119774" cy="120015"/>
            <wp:effectExtent l="0" t="0" r="0" b="0"/>
            <wp:docPr id="453" name="Picture 453"/>
            <wp:cNvGraphicFramePr/>
            <a:graphic xmlns:a="http://schemas.openxmlformats.org/drawingml/2006/main">
              <a:graphicData uri="http://schemas.openxmlformats.org/drawingml/2006/picture">
                <pic:pic xmlns:pic="http://schemas.openxmlformats.org/drawingml/2006/picture">
                  <pic:nvPicPr>
                    <pic:cNvPr id="453" name="Picture 453"/>
                    <pic:cNvPicPr/>
                  </pic:nvPicPr>
                  <pic:blipFill>
                    <a:blip r:embed="rId6"/>
                    <a:stretch>
                      <a:fillRect/>
                    </a:stretch>
                  </pic:blipFill>
                  <pic:spPr>
                    <a:xfrm>
                      <a:off x="0" y="0"/>
                      <a:ext cx="119774" cy="120015"/>
                    </a:xfrm>
                    <a:prstGeom prst="rect">
                      <a:avLst/>
                    </a:prstGeom>
                  </pic:spPr>
                </pic:pic>
              </a:graphicData>
            </a:graphic>
          </wp:inline>
        </w:drawing>
      </w:r>
      <w:r>
        <w:t xml:space="preserve"> All the above</w:t>
      </w:r>
      <w:r>
        <w:rPr>
          <w:sz w:val="22"/>
        </w:rPr>
        <w:t xml:space="preserve"> </w:t>
      </w:r>
      <w:r>
        <w:t xml:space="preserve"> </w:t>
      </w:r>
    </w:p>
    <w:p w14:paraId="78378A66" w14:textId="77777777" w:rsidR="005A6F0D" w:rsidRDefault="00000000">
      <w:pPr>
        <w:ind w:left="584" w:right="227"/>
      </w:pPr>
      <w:r>
        <w:t xml:space="preserve">   </w:t>
      </w:r>
      <w:r>
        <w:rPr>
          <w:noProof/>
        </w:rPr>
        <w:drawing>
          <wp:inline distT="0" distB="0" distL="0" distR="0" wp14:anchorId="41660040" wp14:editId="012481A7">
            <wp:extent cx="119775" cy="120015"/>
            <wp:effectExtent l="0" t="0" r="0" b="0"/>
            <wp:docPr id="455" name="Picture 455"/>
            <wp:cNvGraphicFramePr/>
            <a:graphic xmlns:a="http://schemas.openxmlformats.org/drawingml/2006/main">
              <a:graphicData uri="http://schemas.openxmlformats.org/drawingml/2006/picture">
                <pic:pic xmlns:pic="http://schemas.openxmlformats.org/drawingml/2006/picture">
                  <pic:nvPicPr>
                    <pic:cNvPr id="455" name="Picture 455"/>
                    <pic:cNvPicPr/>
                  </pic:nvPicPr>
                  <pic:blipFill>
                    <a:blip r:embed="rId6"/>
                    <a:stretch>
                      <a:fillRect/>
                    </a:stretch>
                  </pic:blipFill>
                  <pic:spPr>
                    <a:xfrm>
                      <a:off x="0" y="0"/>
                      <a:ext cx="119775" cy="120015"/>
                    </a:xfrm>
                    <a:prstGeom prst="rect">
                      <a:avLst/>
                    </a:prstGeom>
                  </pic:spPr>
                </pic:pic>
              </a:graphicData>
            </a:graphic>
          </wp:inline>
        </w:drawing>
      </w:r>
      <w:r>
        <w:t xml:space="preserve"> None of the above</w:t>
      </w:r>
      <w:r>
        <w:rPr>
          <w:sz w:val="22"/>
        </w:rPr>
        <w:t xml:space="preserve"> </w:t>
      </w:r>
      <w:r>
        <w:t xml:space="preserve"> </w:t>
      </w:r>
    </w:p>
    <w:p w14:paraId="05C571A1" w14:textId="77777777" w:rsidR="005A6F0D" w:rsidRDefault="00000000">
      <w:pPr>
        <w:spacing w:after="70" w:line="259" w:lineRule="auto"/>
        <w:ind w:left="574" w:firstLine="0"/>
        <w:jc w:val="left"/>
      </w:pPr>
      <w:r>
        <w:t xml:space="preserve"> </w:t>
      </w:r>
      <w:r>
        <w:rPr>
          <w:sz w:val="22"/>
        </w:rPr>
        <w:t xml:space="preserve"> </w:t>
      </w:r>
      <w:r>
        <w:t xml:space="preserve"> </w:t>
      </w:r>
    </w:p>
    <w:p w14:paraId="02A4E9A9" w14:textId="77777777" w:rsidR="005A6F0D" w:rsidRDefault="00000000">
      <w:pPr>
        <w:numPr>
          <w:ilvl w:val="0"/>
          <w:numId w:val="3"/>
        </w:numPr>
        <w:spacing w:after="132"/>
        <w:ind w:right="227" w:hanging="360"/>
      </w:pPr>
      <w:r>
        <w:t xml:space="preserve">What did everyone who heard do? </w:t>
      </w:r>
      <w:r>
        <w:rPr>
          <w:sz w:val="22"/>
        </w:rPr>
        <w:t xml:space="preserve"> </w:t>
      </w:r>
      <w:r>
        <w:t xml:space="preserve"> </w:t>
      </w:r>
    </w:p>
    <w:p w14:paraId="0BA4A667" w14:textId="77777777" w:rsidR="005A6F0D" w:rsidRDefault="00000000">
      <w:pPr>
        <w:ind w:left="839" w:right="227"/>
      </w:pPr>
      <w:r>
        <w:rPr>
          <w:noProof/>
        </w:rPr>
        <w:drawing>
          <wp:inline distT="0" distB="0" distL="0" distR="0" wp14:anchorId="708E9472" wp14:editId="28E1BCC6">
            <wp:extent cx="120015" cy="120015"/>
            <wp:effectExtent l="0" t="0" r="0" b="0"/>
            <wp:docPr id="317" name="Picture 317"/>
            <wp:cNvGraphicFramePr/>
            <a:graphic xmlns:a="http://schemas.openxmlformats.org/drawingml/2006/main">
              <a:graphicData uri="http://schemas.openxmlformats.org/drawingml/2006/picture">
                <pic:pic xmlns:pic="http://schemas.openxmlformats.org/drawingml/2006/picture">
                  <pic:nvPicPr>
                    <pic:cNvPr id="317" name="Picture 317"/>
                    <pic:cNvPicPr/>
                  </pic:nvPicPr>
                  <pic:blipFill>
                    <a:blip r:embed="rId6"/>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Accepted Christ's message delivered by Peter</w:t>
      </w:r>
      <w:r>
        <w:rPr>
          <w:sz w:val="22"/>
        </w:rPr>
        <w:t xml:space="preserve"> </w:t>
      </w:r>
      <w:r>
        <w:t xml:space="preserve"> </w:t>
      </w:r>
    </w:p>
    <w:p w14:paraId="46908520" w14:textId="77777777" w:rsidR="005A6F0D" w:rsidRDefault="00000000">
      <w:pPr>
        <w:ind w:left="839" w:right="227"/>
      </w:pPr>
      <w:r>
        <w:rPr>
          <w:noProof/>
        </w:rPr>
        <w:drawing>
          <wp:inline distT="0" distB="0" distL="0" distR="0" wp14:anchorId="7713B166" wp14:editId="49897C1B">
            <wp:extent cx="120015" cy="120650"/>
            <wp:effectExtent l="0" t="0" r="0" b="0"/>
            <wp:docPr id="324" name="Picture 324"/>
            <wp:cNvGraphicFramePr/>
            <a:graphic xmlns:a="http://schemas.openxmlformats.org/drawingml/2006/main">
              <a:graphicData uri="http://schemas.openxmlformats.org/drawingml/2006/picture">
                <pic:pic xmlns:pic="http://schemas.openxmlformats.org/drawingml/2006/picture">
                  <pic:nvPicPr>
                    <pic:cNvPr id="324" name="Picture 324"/>
                    <pic:cNvPicPr/>
                  </pic:nvPicPr>
                  <pic:blipFill>
                    <a:blip r:embed="rId6"/>
                    <a:stretch>
                      <a:fillRect/>
                    </a:stretch>
                  </pic:blipFill>
                  <pic:spPr>
                    <a:xfrm>
                      <a:off x="0" y="0"/>
                      <a:ext cx="120015" cy="120650"/>
                    </a:xfrm>
                    <a:prstGeom prst="rect">
                      <a:avLst/>
                    </a:prstGeom>
                  </pic:spPr>
                </pic:pic>
              </a:graphicData>
            </a:graphic>
          </wp:inline>
        </w:drawing>
      </w:r>
      <w:r>
        <w:rPr>
          <w:rFonts w:ascii="Arial" w:eastAsia="Arial" w:hAnsi="Arial" w:cs="Arial"/>
        </w:rPr>
        <w:t xml:space="preserve"> </w:t>
      </w:r>
      <w:r>
        <w:t>Rejected Christ's message</w:t>
      </w:r>
      <w:r>
        <w:rPr>
          <w:sz w:val="22"/>
        </w:rPr>
        <w:t xml:space="preserve"> </w:t>
      </w:r>
      <w:r>
        <w:t xml:space="preserve"> </w:t>
      </w:r>
    </w:p>
    <w:p w14:paraId="315006F1" w14:textId="77777777" w:rsidR="005A6F0D" w:rsidRDefault="00000000">
      <w:pPr>
        <w:spacing w:after="40"/>
        <w:ind w:left="750" w:right="227"/>
      </w:pPr>
      <w:r>
        <w:t xml:space="preserve"> </w:t>
      </w:r>
      <w:r>
        <w:rPr>
          <w:noProof/>
        </w:rPr>
        <w:drawing>
          <wp:inline distT="0" distB="0" distL="0" distR="0" wp14:anchorId="3A6B00EF" wp14:editId="360FA498">
            <wp:extent cx="119772" cy="120015"/>
            <wp:effectExtent l="0" t="0" r="0" b="0"/>
            <wp:docPr id="457" name="Picture 457"/>
            <wp:cNvGraphicFramePr/>
            <a:graphic xmlns:a="http://schemas.openxmlformats.org/drawingml/2006/main">
              <a:graphicData uri="http://schemas.openxmlformats.org/drawingml/2006/picture">
                <pic:pic xmlns:pic="http://schemas.openxmlformats.org/drawingml/2006/picture">
                  <pic:nvPicPr>
                    <pic:cNvPr id="457" name="Picture 457"/>
                    <pic:cNvPicPr/>
                  </pic:nvPicPr>
                  <pic:blipFill>
                    <a:blip r:embed="rId6"/>
                    <a:stretch>
                      <a:fillRect/>
                    </a:stretch>
                  </pic:blipFill>
                  <pic:spPr>
                    <a:xfrm>
                      <a:off x="0" y="0"/>
                      <a:ext cx="119772" cy="120015"/>
                    </a:xfrm>
                    <a:prstGeom prst="rect">
                      <a:avLst/>
                    </a:prstGeom>
                  </pic:spPr>
                </pic:pic>
              </a:graphicData>
            </a:graphic>
          </wp:inline>
        </w:drawing>
      </w:r>
      <w:r>
        <w:t xml:space="preserve"> Made a decision</w:t>
      </w:r>
      <w:r>
        <w:rPr>
          <w:sz w:val="22"/>
        </w:rPr>
        <w:t xml:space="preserve"> </w:t>
      </w:r>
      <w:r>
        <w:t xml:space="preserve"> </w:t>
      </w:r>
    </w:p>
    <w:p w14:paraId="66270C70" w14:textId="77777777" w:rsidR="005A6F0D" w:rsidRDefault="00000000">
      <w:pPr>
        <w:spacing w:after="67" w:line="259" w:lineRule="auto"/>
        <w:ind w:left="754" w:firstLine="0"/>
        <w:jc w:val="left"/>
      </w:pPr>
      <w:r>
        <w:t xml:space="preserve"> </w:t>
      </w:r>
      <w:r>
        <w:rPr>
          <w:sz w:val="22"/>
        </w:rPr>
        <w:t xml:space="preserve"> </w:t>
      </w:r>
      <w:r>
        <w:t xml:space="preserve"> </w:t>
      </w:r>
    </w:p>
    <w:p w14:paraId="03150A12" w14:textId="77777777" w:rsidR="005A6F0D" w:rsidRDefault="00000000">
      <w:pPr>
        <w:numPr>
          <w:ilvl w:val="0"/>
          <w:numId w:val="3"/>
        </w:numPr>
        <w:ind w:right="227" w:hanging="360"/>
      </w:pPr>
      <w:r>
        <w:t xml:space="preserve">Those accepting the message  </w:t>
      </w:r>
      <w:r>
        <w:rPr>
          <w:sz w:val="22"/>
        </w:rPr>
        <w:t xml:space="preserve"> </w:t>
      </w:r>
      <w:r>
        <w:rPr>
          <w:noProof/>
        </w:rPr>
        <w:drawing>
          <wp:inline distT="0" distB="0" distL="0" distR="0" wp14:anchorId="112A37E9" wp14:editId="1BAF8D36">
            <wp:extent cx="120015" cy="120148"/>
            <wp:effectExtent l="0" t="0" r="0" b="0"/>
            <wp:docPr id="459" name="Picture 459"/>
            <wp:cNvGraphicFramePr/>
            <a:graphic xmlns:a="http://schemas.openxmlformats.org/drawingml/2006/main">
              <a:graphicData uri="http://schemas.openxmlformats.org/drawingml/2006/picture">
                <pic:pic xmlns:pic="http://schemas.openxmlformats.org/drawingml/2006/picture">
                  <pic:nvPicPr>
                    <pic:cNvPr id="459" name="Picture 459"/>
                    <pic:cNvPicPr/>
                  </pic:nvPicPr>
                  <pic:blipFill>
                    <a:blip r:embed="rId6"/>
                    <a:stretch>
                      <a:fillRect/>
                    </a:stretch>
                  </pic:blipFill>
                  <pic:spPr>
                    <a:xfrm>
                      <a:off x="0" y="0"/>
                      <a:ext cx="120015" cy="120148"/>
                    </a:xfrm>
                    <a:prstGeom prst="rect">
                      <a:avLst/>
                    </a:prstGeom>
                  </pic:spPr>
                </pic:pic>
              </a:graphicData>
            </a:graphic>
          </wp:inline>
        </w:drawing>
      </w:r>
      <w:r>
        <w:t xml:space="preserve"> received the gift of the Holy Spirit </w:t>
      </w:r>
    </w:p>
    <w:p w14:paraId="592FFECC" w14:textId="77777777" w:rsidR="005A6F0D" w:rsidRDefault="00000000">
      <w:pPr>
        <w:spacing w:after="37"/>
        <w:ind w:left="814" w:right="5039" w:hanging="76"/>
      </w:pPr>
      <w:r>
        <w:rPr>
          <w:sz w:val="22"/>
        </w:rPr>
        <w:t xml:space="preserve"> </w:t>
      </w:r>
      <w:r>
        <w:rPr>
          <w:noProof/>
        </w:rPr>
        <w:drawing>
          <wp:inline distT="0" distB="0" distL="0" distR="0" wp14:anchorId="38C9007F" wp14:editId="1224E49A">
            <wp:extent cx="119774" cy="120015"/>
            <wp:effectExtent l="0" t="0" r="0" b="0"/>
            <wp:docPr id="461" name="Picture 461"/>
            <wp:cNvGraphicFramePr/>
            <a:graphic xmlns:a="http://schemas.openxmlformats.org/drawingml/2006/main">
              <a:graphicData uri="http://schemas.openxmlformats.org/drawingml/2006/picture">
                <pic:pic xmlns:pic="http://schemas.openxmlformats.org/drawingml/2006/picture">
                  <pic:nvPicPr>
                    <pic:cNvPr id="461" name="Picture 461"/>
                    <pic:cNvPicPr/>
                  </pic:nvPicPr>
                  <pic:blipFill>
                    <a:blip r:embed="rId6"/>
                    <a:stretch>
                      <a:fillRect/>
                    </a:stretch>
                  </pic:blipFill>
                  <pic:spPr>
                    <a:xfrm>
                      <a:off x="0" y="0"/>
                      <a:ext cx="119774" cy="120015"/>
                    </a:xfrm>
                    <a:prstGeom prst="rect">
                      <a:avLst/>
                    </a:prstGeom>
                  </pic:spPr>
                </pic:pic>
              </a:graphicData>
            </a:graphic>
          </wp:inline>
        </w:drawing>
      </w:r>
      <w:r>
        <w:t xml:space="preserve"> Repented</w:t>
      </w:r>
      <w:r>
        <w:rPr>
          <w:sz w:val="22"/>
        </w:rPr>
        <w:t xml:space="preserve"> </w:t>
      </w:r>
      <w:r>
        <w:rPr>
          <w:noProof/>
        </w:rPr>
        <w:drawing>
          <wp:inline distT="0" distB="0" distL="0" distR="0" wp14:anchorId="2C62A0F8" wp14:editId="5EC60656">
            <wp:extent cx="119700" cy="120015"/>
            <wp:effectExtent l="0" t="0" r="0" b="0"/>
            <wp:docPr id="463" name="Picture 463"/>
            <wp:cNvGraphicFramePr/>
            <a:graphic xmlns:a="http://schemas.openxmlformats.org/drawingml/2006/main">
              <a:graphicData uri="http://schemas.openxmlformats.org/drawingml/2006/picture">
                <pic:pic xmlns:pic="http://schemas.openxmlformats.org/drawingml/2006/picture">
                  <pic:nvPicPr>
                    <pic:cNvPr id="463" name="Picture 463"/>
                    <pic:cNvPicPr/>
                  </pic:nvPicPr>
                  <pic:blipFill>
                    <a:blip r:embed="rId6"/>
                    <a:stretch>
                      <a:fillRect/>
                    </a:stretch>
                  </pic:blipFill>
                  <pic:spPr>
                    <a:xfrm>
                      <a:off x="0" y="0"/>
                      <a:ext cx="119700" cy="120015"/>
                    </a:xfrm>
                    <a:prstGeom prst="rect">
                      <a:avLst/>
                    </a:prstGeom>
                  </pic:spPr>
                </pic:pic>
              </a:graphicData>
            </a:graphic>
          </wp:inline>
        </w:drawing>
      </w:r>
      <w:r>
        <w:t xml:space="preserve"> were immersed, baptized</w:t>
      </w:r>
      <w:r>
        <w:rPr>
          <w:sz w:val="22"/>
        </w:rPr>
        <w:t xml:space="preserve"> </w:t>
      </w:r>
      <w:r>
        <w:t xml:space="preserve"> </w:t>
      </w:r>
      <w:r>
        <w:rPr>
          <w:noProof/>
        </w:rPr>
        <w:drawing>
          <wp:inline distT="0" distB="0" distL="0" distR="0" wp14:anchorId="6DEDEC94" wp14:editId="5B99D3B6">
            <wp:extent cx="120650" cy="120649"/>
            <wp:effectExtent l="0" t="0" r="0" b="0"/>
            <wp:docPr id="356" name="Picture 356"/>
            <wp:cNvGraphicFramePr/>
            <a:graphic xmlns:a="http://schemas.openxmlformats.org/drawingml/2006/main">
              <a:graphicData uri="http://schemas.openxmlformats.org/drawingml/2006/picture">
                <pic:pic xmlns:pic="http://schemas.openxmlformats.org/drawingml/2006/picture">
                  <pic:nvPicPr>
                    <pic:cNvPr id="356" name="Picture 356"/>
                    <pic:cNvPicPr/>
                  </pic:nvPicPr>
                  <pic:blipFill>
                    <a:blip r:embed="rId6"/>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all the above</w:t>
      </w:r>
      <w:r>
        <w:rPr>
          <w:sz w:val="22"/>
        </w:rPr>
        <w:t xml:space="preserve"> </w:t>
      </w:r>
      <w:r>
        <w:t xml:space="preserve"> </w:t>
      </w:r>
    </w:p>
    <w:p w14:paraId="214EC309" w14:textId="77777777" w:rsidR="005A6F0D" w:rsidRDefault="00000000">
      <w:pPr>
        <w:ind w:left="839" w:right="227"/>
      </w:pPr>
      <w:r>
        <w:rPr>
          <w:noProof/>
        </w:rPr>
        <w:drawing>
          <wp:inline distT="0" distB="0" distL="0" distR="0" wp14:anchorId="375BE753" wp14:editId="5BC63ECE">
            <wp:extent cx="120015" cy="120015"/>
            <wp:effectExtent l="0" t="0" r="0" b="0"/>
            <wp:docPr id="363" name="Picture 363"/>
            <wp:cNvGraphicFramePr/>
            <a:graphic xmlns:a="http://schemas.openxmlformats.org/drawingml/2006/main">
              <a:graphicData uri="http://schemas.openxmlformats.org/drawingml/2006/picture">
                <pic:pic xmlns:pic="http://schemas.openxmlformats.org/drawingml/2006/picture">
                  <pic:nvPicPr>
                    <pic:cNvPr id="363" name="Picture 363"/>
                    <pic:cNvPicPr/>
                  </pic:nvPicPr>
                  <pic:blipFill>
                    <a:blip r:embed="rId6"/>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none of the above</w:t>
      </w:r>
      <w:r>
        <w:rPr>
          <w:sz w:val="22"/>
        </w:rPr>
        <w:t xml:space="preserve"> </w:t>
      </w:r>
      <w:r>
        <w:t xml:space="preserve"> </w:t>
      </w:r>
    </w:p>
    <w:p w14:paraId="659D0277" w14:textId="77777777" w:rsidR="005A6F0D" w:rsidRDefault="00000000">
      <w:pPr>
        <w:spacing w:after="61" w:line="259" w:lineRule="auto"/>
        <w:ind w:left="754" w:firstLine="0"/>
        <w:jc w:val="left"/>
      </w:pPr>
      <w:r>
        <w:t xml:space="preserve"> </w:t>
      </w:r>
      <w:r>
        <w:rPr>
          <w:sz w:val="22"/>
        </w:rPr>
        <w:t xml:space="preserve"> </w:t>
      </w:r>
      <w:r>
        <w:t xml:space="preserve"> </w:t>
      </w:r>
    </w:p>
    <w:p w14:paraId="53747309" w14:textId="77777777" w:rsidR="005A6F0D" w:rsidRDefault="00000000">
      <w:pPr>
        <w:numPr>
          <w:ilvl w:val="0"/>
          <w:numId w:val="3"/>
        </w:numPr>
        <w:ind w:right="227" w:hanging="360"/>
      </w:pPr>
      <w:r>
        <w:t xml:space="preserve">Those who accepted devoted themselves to </w:t>
      </w:r>
      <w:r>
        <w:rPr>
          <w:sz w:val="22"/>
        </w:rPr>
        <w:t xml:space="preserve"> </w:t>
      </w:r>
      <w:r>
        <w:rPr>
          <w:noProof/>
        </w:rPr>
        <w:drawing>
          <wp:inline distT="0" distB="0" distL="0" distR="0" wp14:anchorId="5F645501" wp14:editId="271DDDFB">
            <wp:extent cx="119696" cy="120015"/>
            <wp:effectExtent l="0" t="0" r="0" b="0"/>
            <wp:docPr id="465" name="Picture 465"/>
            <wp:cNvGraphicFramePr/>
            <a:graphic xmlns:a="http://schemas.openxmlformats.org/drawingml/2006/main">
              <a:graphicData uri="http://schemas.openxmlformats.org/drawingml/2006/picture">
                <pic:pic xmlns:pic="http://schemas.openxmlformats.org/drawingml/2006/picture">
                  <pic:nvPicPr>
                    <pic:cNvPr id="465" name="Picture 465"/>
                    <pic:cNvPicPr/>
                  </pic:nvPicPr>
                  <pic:blipFill>
                    <a:blip r:embed="rId6"/>
                    <a:stretch>
                      <a:fillRect/>
                    </a:stretch>
                  </pic:blipFill>
                  <pic:spPr>
                    <a:xfrm>
                      <a:off x="0" y="0"/>
                      <a:ext cx="119696" cy="120015"/>
                    </a:xfrm>
                    <a:prstGeom prst="rect">
                      <a:avLst/>
                    </a:prstGeom>
                  </pic:spPr>
                </pic:pic>
              </a:graphicData>
            </a:graphic>
          </wp:inline>
        </w:drawing>
      </w:r>
      <w:r>
        <w:t xml:space="preserve"> learning more about Jesus and His teachings</w:t>
      </w:r>
      <w:r>
        <w:rPr>
          <w:sz w:val="22"/>
        </w:rPr>
        <w:t xml:space="preserve"> </w:t>
      </w:r>
      <w:r>
        <w:rPr>
          <w:noProof/>
        </w:rPr>
        <w:drawing>
          <wp:inline distT="0" distB="0" distL="0" distR="0" wp14:anchorId="3FD9BF20" wp14:editId="1F85F968">
            <wp:extent cx="120015" cy="120062"/>
            <wp:effectExtent l="0" t="0" r="0" b="0"/>
            <wp:docPr id="467" name="Picture 467"/>
            <wp:cNvGraphicFramePr/>
            <a:graphic xmlns:a="http://schemas.openxmlformats.org/drawingml/2006/main">
              <a:graphicData uri="http://schemas.openxmlformats.org/drawingml/2006/picture">
                <pic:pic xmlns:pic="http://schemas.openxmlformats.org/drawingml/2006/picture">
                  <pic:nvPicPr>
                    <pic:cNvPr id="467" name="Picture 467"/>
                    <pic:cNvPicPr/>
                  </pic:nvPicPr>
                  <pic:blipFill>
                    <a:blip r:embed="rId6"/>
                    <a:stretch>
                      <a:fillRect/>
                    </a:stretch>
                  </pic:blipFill>
                  <pic:spPr>
                    <a:xfrm>
                      <a:off x="0" y="0"/>
                      <a:ext cx="120015" cy="120062"/>
                    </a:xfrm>
                    <a:prstGeom prst="rect">
                      <a:avLst/>
                    </a:prstGeom>
                  </pic:spPr>
                </pic:pic>
              </a:graphicData>
            </a:graphic>
          </wp:inline>
        </w:drawing>
      </w:r>
      <w:r>
        <w:t xml:space="preserve"> associating with others who had accepted the message of Christ</w:t>
      </w:r>
      <w:r>
        <w:rPr>
          <w:sz w:val="22"/>
        </w:rPr>
        <w:t xml:space="preserve"> </w:t>
      </w:r>
      <w:r>
        <w:rPr>
          <w:noProof/>
        </w:rPr>
        <w:drawing>
          <wp:inline distT="0" distB="0" distL="0" distR="0" wp14:anchorId="71BDC8E5" wp14:editId="18D0E949">
            <wp:extent cx="119855" cy="120015"/>
            <wp:effectExtent l="0" t="0" r="0" b="0"/>
            <wp:docPr id="469" name="Picture 469"/>
            <wp:cNvGraphicFramePr/>
            <a:graphic xmlns:a="http://schemas.openxmlformats.org/drawingml/2006/main">
              <a:graphicData uri="http://schemas.openxmlformats.org/drawingml/2006/picture">
                <pic:pic xmlns:pic="http://schemas.openxmlformats.org/drawingml/2006/picture">
                  <pic:nvPicPr>
                    <pic:cNvPr id="469" name="Picture 469"/>
                    <pic:cNvPicPr/>
                  </pic:nvPicPr>
                  <pic:blipFill>
                    <a:blip r:embed="rId6"/>
                    <a:stretch>
                      <a:fillRect/>
                    </a:stretch>
                  </pic:blipFill>
                  <pic:spPr>
                    <a:xfrm>
                      <a:off x="0" y="0"/>
                      <a:ext cx="119855" cy="120015"/>
                    </a:xfrm>
                    <a:prstGeom prst="rect">
                      <a:avLst/>
                    </a:prstGeom>
                  </pic:spPr>
                </pic:pic>
              </a:graphicData>
            </a:graphic>
          </wp:inline>
        </w:drawing>
      </w:r>
      <w:r>
        <w:t xml:space="preserve"> breaking bread with </w:t>
      </w:r>
    </w:p>
    <w:p w14:paraId="356DF803" w14:textId="77777777" w:rsidR="005A6F0D" w:rsidRDefault="00000000">
      <w:pPr>
        <w:spacing w:after="44"/>
        <w:ind w:left="748" w:right="4972"/>
      </w:pPr>
      <w:r>
        <w:t xml:space="preserve">others who accepted Christ's message </w:t>
      </w:r>
      <w:r>
        <w:rPr>
          <w:sz w:val="22"/>
        </w:rPr>
        <w:t xml:space="preserve"> </w:t>
      </w:r>
      <w:r>
        <w:rPr>
          <w:noProof/>
        </w:rPr>
        <w:drawing>
          <wp:inline distT="0" distB="0" distL="0" distR="0" wp14:anchorId="2192652C" wp14:editId="083FFFB0">
            <wp:extent cx="119774" cy="120015"/>
            <wp:effectExtent l="0" t="0" r="0" b="0"/>
            <wp:docPr id="471" name="Picture 471"/>
            <wp:cNvGraphicFramePr/>
            <a:graphic xmlns:a="http://schemas.openxmlformats.org/drawingml/2006/main">
              <a:graphicData uri="http://schemas.openxmlformats.org/drawingml/2006/picture">
                <pic:pic xmlns:pic="http://schemas.openxmlformats.org/drawingml/2006/picture">
                  <pic:nvPicPr>
                    <pic:cNvPr id="471" name="Picture 471"/>
                    <pic:cNvPicPr/>
                  </pic:nvPicPr>
                  <pic:blipFill>
                    <a:blip r:embed="rId6"/>
                    <a:stretch>
                      <a:fillRect/>
                    </a:stretch>
                  </pic:blipFill>
                  <pic:spPr>
                    <a:xfrm>
                      <a:off x="0" y="0"/>
                      <a:ext cx="119774" cy="120015"/>
                    </a:xfrm>
                    <a:prstGeom prst="rect">
                      <a:avLst/>
                    </a:prstGeom>
                  </pic:spPr>
                </pic:pic>
              </a:graphicData>
            </a:graphic>
          </wp:inline>
        </w:drawing>
      </w:r>
      <w:r>
        <w:t xml:space="preserve"> prayer</w:t>
      </w:r>
      <w:r>
        <w:rPr>
          <w:sz w:val="22"/>
        </w:rPr>
        <w:t xml:space="preserve"> </w:t>
      </w:r>
      <w:r>
        <w:t xml:space="preserve"> </w:t>
      </w:r>
    </w:p>
    <w:p w14:paraId="56D05977" w14:textId="77777777" w:rsidR="005A6F0D" w:rsidRDefault="00000000">
      <w:pPr>
        <w:spacing w:after="44"/>
        <w:ind w:left="733" w:right="6992"/>
      </w:pPr>
      <w:r>
        <w:rPr>
          <w:noProof/>
        </w:rPr>
        <w:drawing>
          <wp:inline distT="0" distB="0" distL="0" distR="0" wp14:anchorId="1A40A6FB" wp14:editId="3D52ACD2">
            <wp:extent cx="120650" cy="120015"/>
            <wp:effectExtent l="0" t="0" r="0" b="0"/>
            <wp:docPr id="392" name="Picture 392"/>
            <wp:cNvGraphicFramePr/>
            <a:graphic xmlns:a="http://schemas.openxmlformats.org/drawingml/2006/main">
              <a:graphicData uri="http://schemas.openxmlformats.org/drawingml/2006/picture">
                <pic:pic xmlns:pic="http://schemas.openxmlformats.org/drawingml/2006/picture">
                  <pic:nvPicPr>
                    <pic:cNvPr id="392" name="Picture 392"/>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All the above</w:t>
      </w:r>
      <w:r>
        <w:rPr>
          <w:sz w:val="22"/>
        </w:rPr>
        <w:t xml:space="preserve"> </w:t>
      </w:r>
      <w:r>
        <w:t xml:space="preserve">  </w:t>
      </w:r>
      <w:r>
        <w:rPr>
          <w:noProof/>
          <w:sz w:val="22"/>
        </w:rPr>
        <mc:AlternateContent>
          <mc:Choice Requires="wpg">
            <w:drawing>
              <wp:inline distT="0" distB="0" distL="0" distR="0" wp14:anchorId="27BCD2A0" wp14:editId="11E911E7">
                <wp:extent cx="348374" cy="169926"/>
                <wp:effectExtent l="0" t="0" r="0" b="0"/>
                <wp:docPr id="3868" name="Group 3868"/>
                <wp:cNvGraphicFramePr/>
                <a:graphic xmlns:a="http://schemas.openxmlformats.org/drawingml/2006/main">
                  <a:graphicData uri="http://schemas.microsoft.com/office/word/2010/wordprocessingGroup">
                    <wpg:wgp>
                      <wpg:cNvGrpSpPr/>
                      <wpg:grpSpPr>
                        <a:xfrm>
                          <a:off x="0" y="0"/>
                          <a:ext cx="348374" cy="169926"/>
                          <a:chOff x="0" y="0"/>
                          <a:chExt cx="348374" cy="169926"/>
                        </a:xfrm>
                      </wpg:grpSpPr>
                      <pic:pic xmlns:pic="http://schemas.openxmlformats.org/drawingml/2006/picture">
                        <pic:nvPicPr>
                          <pic:cNvPr id="400" name="Picture 400"/>
                          <pic:cNvPicPr/>
                        </pic:nvPicPr>
                        <pic:blipFill>
                          <a:blip r:embed="rId6"/>
                          <a:stretch>
                            <a:fillRect/>
                          </a:stretch>
                        </pic:blipFill>
                        <pic:spPr>
                          <a:xfrm>
                            <a:off x="0" y="16384"/>
                            <a:ext cx="120650" cy="120648"/>
                          </a:xfrm>
                          <a:prstGeom prst="rect">
                            <a:avLst/>
                          </a:prstGeom>
                        </pic:spPr>
                      </pic:pic>
                      <wps:wsp>
                        <wps:cNvPr id="401" name="Rectangle 401"/>
                        <wps:cNvSpPr/>
                        <wps:spPr>
                          <a:xfrm>
                            <a:off x="120650" y="0"/>
                            <a:ext cx="56314" cy="226002"/>
                          </a:xfrm>
                          <a:prstGeom prst="rect">
                            <a:avLst/>
                          </a:prstGeom>
                          <a:ln>
                            <a:noFill/>
                          </a:ln>
                        </wps:spPr>
                        <wps:txbx>
                          <w:txbxContent>
                            <w:p w14:paraId="1B659359" w14:textId="77777777" w:rsidR="005A6F0D" w:rsidRDefault="00000000">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473" name="Picture 473"/>
                          <pic:cNvPicPr/>
                        </pic:nvPicPr>
                        <pic:blipFill>
                          <a:blip r:embed="rId6"/>
                          <a:stretch>
                            <a:fillRect/>
                          </a:stretch>
                        </pic:blipFill>
                        <pic:spPr>
                          <a:xfrm>
                            <a:off x="228600" y="17399"/>
                            <a:ext cx="119774" cy="120015"/>
                          </a:xfrm>
                          <a:prstGeom prst="rect">
                            <a:avLst/>
                          </a:prstGeom>
                        </pic:spPr>
                      </pic:pic>
                    </wpg:wgp>
                  </a:graphicData>
                </a:graphic>
              </wp:inline>
            </w:drawing>
          </mc:Choice>
          <mc:Fallback xmlns:a="http://schemas.openxmlformats.org/drawingml/2006/main">
            <w:pict>
              <v:group id="Group 3868" style="width:27.431pt;height:13.38pt;mso-position-horizontal-relative:char;mso-position-vertical-relative:line" coordsize="3483,1699">
                <v:shape id="Picture 400" style="position:absolute;width:1206;height:1206;left:0;top:163;" filled="f">
                  <v:imagedata r:id="rId7"/>
                </v:shape>
                <v:rect id="Rectangle 401" style="position:absolute;width:563;height:2260;left:1206;top:0;" filled="f" stroked="f">
                  <v:textbox inset="0,0,0,0">
                    <w:txbxContent>
                      <w:p>
                        <w:pPr>
                          <w:spacing w:before="0" w:after="160" w:line="259" w:lineRule="auto"/>
                          <w:ind w:left="0" w:firstLine="0"/>
                          <w:jc w:val="left"/>
                        </w:pPr>
                        <w:r>
                          <w:rPr>
                            <w:rFonts w:cs="Arial" w:hAnsi="Arial" w:eastAsia="Arial" w:ascii="Arial"/>
                          </w:rPr>
                          <w:t xml:space="preserve"> </w:t>
                        </w:r>
                      </w:p>
                    </w:txbxContent>
                  </v:textbox>
                </v:rect>
                <v:shape id="Picture 473" style="position:absolute;width:1197;height:1200;left:2286;top:173;" filled="f">
                  <v:imagedata r:id="rId7"/>
                </v:shape>
              </v:group>
            </w:pict>
          </mc:Fallback>
        </mc:AlternateContent>
      </w:r>
      <w:r>
        <w:t xml:space="preserve"> none of the above</w:t>
      </w:r>
      <w:r>
        <w:rPr>
          <w:sz w:val="22"/>
        </w:rPr>
        <w:t xml:space="preserve"> </w:t>
      </w:r>
      <w:r>
        <w:t xml:space="preserve"> </w:t>
      </w:r>
    </w:p>
    <w:p w14:paraId="120503EC" w14:textId="77777777" w:rsidR="005A6F0D" w:rsidRDefault="00000000">
      <w:pPr>
        <w:spacing w:after="70" w:line="259" w:lineRule="auto"/>
        <w:ind w:left="754" w:firstLine="0"/>
        <w:jc w:val="left"/>
      </w:pPr>
      <w:r>
        <w:t xml:space="preserve"> </w:t>
      </w:r>
      <w:r>
        <w:rPr>
          <w:sz w:val="22"/>
        </w:rPr>
        <w:t xml:space="preserve"> </w:t>
      </w:r>
      <w:r>
        <w:t xml:space="preserve"> </w:t>
      </w:r>
    </w:p>
    <w:p w14:paraId="65743878" w14:textId="77777777" w:rsidR="005A6F0D" w:rsidRDefault="00000000">
      <w:pPr>
        <w:numPr>
          <w:ilvl w:val="0"/>
          <w:numId w:val="3"/>
        </w:numPr>
        <w:spacing w:after="127"/>
        <w:ind w:right="227" w:hanging="360"/>
      </w:pPr>
      <w:r>
        <w:t xml:space="preserve">Is the Gospel available to all mankind?  </w:t>
      </w:r>
      <w:r>
        <w:rPr>
          <w:sz w:val="22"/>
        </w:rPr>
        <w:t xml:space="preserve"> </w:t>
      </w:r>
      <w:r>
        <w:t xml:space="preserve"> </w:t>
      </w:r>
    </w:p>
    <w:p w14:paraId="36A7353A" w14:textId="77777777" w:rsidR="005A6F0D" w:rsidRDefault="00000000">
      <w:pPr>
        <w:tabs>
          <w:tab w:val="center" w:pos="1004"/>
          <w:tab w:val="center" w:pos="1660"/>
        </w:tabs>
        <w:ind w:left="0" w:firstLine="0"/>
        <w:jc w:val="left"/>
      </w:pPr>
      <w:r>
        <w:rPr>
          <w:sz w:val="22"/>
        </w:rPr>
        <w:tab/>
      </w:r>
      <w:r>
        <w:rPr>
          <w:noProof/>
        </w:rPr>
        <w:drawing>
          <wp:inline distT="0" distB="0" distL="0" distR="0" wp14:anchorId="3560933A" wp14:editId="54FCD669">
            <wp:extent cx="120015" cy="120015"/>
            <wp:effectExtent l="0" t="0" r="0" b="0"/>
            <wp:docPr id="416" name="Picture 416"/>
            <wp:cNvGraphicFramePr/>
            <a:graphic xmlns:a="http://schemas.openxmlformats.org/drawingml/2006/main">
              <a:graphicData uri="http://schemas.openxmlformats.org/drawingml/2006/picture">
                <pic:pic xmlns:pic="http://schemas.openxmlformats.org/drawingml/2006/picture">
                  <pic:nvPicPr>
                    <pic:cNvPr id="416" name="Picture 416"/>
                    <pic:cNvPicPr/>
                  </pic:nvPicPr>
                  <pic:blipFill>
                    <a:blip r:embed="rId6"/>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rPr>
          <w:rFonts w:ascii="Arial" w:eastAsia="Arial" w:hAnsi="Arial" w:cs="Arial"/>
        </w:rPr>
        <w:tab/>
      </w:r>
      <w:r>
        <w:t>True</w:t>
      </w:r>
      <w:r>
        <w:rPr>
          <w:sz w:val="22"/>
        </w:rPr>
        <w:t xml:space="preserve"> </w:t>
      </w:r>
      <w:r>
        <w:t xml:space="preserve"> </w:t>
      </w:r>
    </w:p>
    <w:p w14:paraId="47B1BF8C" w14:textId="77777777" w:rsidR="005A6F0D" w:rsidRDefault="00000000">
      <w:pPr>
        <w:tabs>
          <w:tab w:val="center" w:pos="1004"/>
          <w:tab w:val="center" w:pos="1686"/>
        </w:tabs>
        <w:ind w:left="0" w:firstLine="0"/>
        <w:jc w:val="left"/>
      </w:pPr>
      <w:r>
        <w:rPr>
          <w:sz w:val="22"/>
        </w:rPr>
        <w:tab/>
      </w:r>
      <w:r>
        <w:rPr>
          <w:noProof/>
        </w:rPr>
        <w:drawing>
          <wp:inline distT="0" distB="0" distL="0" distR="0" wp14:anchorId="02BA58C8" wp14:editId="41ECB3F1">
            <wp:extent cx="120015" cy="120648"/>
            <wp:effectExtent l="0" t="0" r="0" b="0"/>
            <wp:docPr id="423" name="Picture 423"/>
            <wp:cNvGraphicFramePr/>
            <a:graphic xmlns:a="http://schemas.openxmlformats.org/drawingml/2006/main">
              <a:graphicData uri="http://schemas.openxmlformats.org/drawingml/2006/picture">
                <pic:pic xmlns:pic="http://schemas.openxmlformats.org/drawingml/2006/picture">
                  <pic:nvPicPr>
                    <pic:cNvPr id="423" name="Picture 423"/>
                    <pic:cNvPicPr/>
                  </pic:nvPicPr>
                  <pic:blipFill>
                    <a:blip r:embed="rId7"/>
                    <a:stretch>
                      <a:fillRect/>
                    </a:stretch>
                  </pic:blipFill>
                  <pic:spPr>
                    <a:xfrm>
                      <a:off x="0" y="0"/>
                      <a:ext cx="120015" cy="120648"/>
                    </a:xfrm>
                    <a:prstGeom prst="rect">
                      <a:avLst/>
                    </a:prstGeom>
                  </pic:spPr>
                </pic:pic>
              </a:graphicData>
            </a:graphic>
          </wp:inline>
        </w:drawing>
      </w:r>
      <w:r>
        <w:rPr>
          <w:rFonts w:ascii="Arial" w:eastAsia="Arial" w:hAnsi="Arial" w:cs="Arial"/>
        </w:rPr>
        <w:t xml:space="preserve"> </w:t>
      </w:r>
      <w:r>
        <w:rPr>
          <w:rFonts w:ascii="Arial" w:eastAsia="Arial" w:hAnsi="Arial" w:cs="Arial"/>
        </w:rPr>
        <w:tab/>
      </w:r>
      <w:r>
        <w:t>False</w:t>
      </w:r>
      <w:r>
        <w:rPr>
          <w:sz w:val="22"/>
        </w:rPr>
        <w:t xml:space="preserve"> </w:t>
      </w:r>
      <w:r>
        <w:t xml:space="preserve"> </w:t>
      </w:r>
    </w:p>
    <w:p w14:paraId="090E30A9" w14:textId="77777777" w:rsidR="005A6F0D" w:rsidRDefault="00000000">
      <w:pPr>
        <w:spacing w:after="2" w:line="259" w:lineRule="auto"/>
        <w:ind w:left="754" w:firstLine="0"/>
        <w:jc w:val="left"/>
      </w:pPr>
      <w:r>
        <w:t xml:space="preserve"> </w:t>
      </w:r>
      <w:r>
        <w:rPr>
          <w:sz w:val="22"/>
        </w:rPr>
        <w:t xml:space="preserve"> </w:t>
      </w:r>
      <w:r>
        <w:t xml:space="preserve"> </w:t>
      </w:r>
    </w:p>
    <w:p w14:paraId="006D6BDC" w14:textId="77777777" w:rsidR="005A6F0D" w:rsidRDefault="00000000">
      <w:pPr>
        <w:spacing w:after="158" w:line="259" w:lineRule="auto"/>
        <w:ind w:left="-2"/>
        <w:jc w:val="left"/>
      </w:pPr>
      <w:r>
        <w:rPr>
          <w:b/>
        </w:rPr>
        <w:t xml:space="preserve"> Answer to Questions</w:t>
      </w:r>
      <w:r>
        <w:rPr>
          <w:sz w:val="22"/>
        </w:rPr>
        <w:t xml:space="preserve"> </w:t>
      </w:r>
      <w:r>
        <w:t xml:space="preserve"> </w:t>
      </w:r>
    </w:p>
    <w:p w14:paraId="00CF8DB3" w14:textId="77777777" w:rsidR="005A6F0D" w:rsidRDefault="00000000">
      <w:pPr>
        <w:numPr>
          <w:ilvl w:val="0"/>
          <w:numId w:val="4"/>
        </w:numPr>
        <w:spacing w:after="42" w:line="259" w:lineRule="auto"/>
        <w:ind w:left="758" w:hanging="410"/>
        <w:jc w:val="left"/>
      </w:pPr>
      <w:r>
        <w:rPr>
          <w:sz w:val="22"/>
        </w:rPr>
        <w:t xml:space="preserve">All the above </w:t>
      </w:r>
      <w:r>
        <w:t xml:space="preserve"> </w:t>
      </w:r>
    </w:p>
    <w:p w14:paraId="357BB70A" w14:textId="77777777" w:rsidR="005A6F0D" w:rsidRDefault="00000000">
      <w:pPr>
        <w:numPr>
          <w:ilvl w:val="0"/>
          <w:numId w:val="4"/>
        </w:numPr>
        <w:spacing w:after="42" w:line="259" w:lineRule="auto"/>
        <w:ind w:left="758" w:hanging="410"/>
        <w:jc w:val="left"/>
      </w:pPr>
      <w:r>
        <w:rPr>
          <w:sz w:val="22"/>
        </w:rPr>
        <w:t xml:space="preserve">Made a decision </w:t>
      </w:r>
      <w:r>
        <w:t xml:space="preserve"> </w:t>
      </w:r>
    </w:p>
    <w:p w14:paraId="6629C3A5" w14:textId="77777777" w:rsidR="005A6F0D" w:rsidRDefault="00000000">
      <w:pPr>
        <w:numPr>
          <w:ilvl w:val="0"/>
          <w:numId w:val="4"/>
        </w:numPr>
        <w:spacing w:after="42" w:line="259" w:lineRule="auto"/>
        <w:ind w:left="758" w:hanging="410"/>
        <w:jc w:val="left"/>
      </w:pPr>
      <w:r>
        <w:rPr>
          <w:sz w:val="22"/>
        </w:rPr>
        <w:t xml:space="preserve">All the above </w:t>
      </w:r>
      <w:r>
        <w:t xml:space="preserve"> </w:t>
      </w:r>
    </w:p>
    <w:p w14:paraId="6B438DB2" w14:textId="77777777" w:rsidR="005A6F0D" w:rsidRDefault="00000000">
      <w:pPr>
        <w:numPr>
          <w:ilvl w:val="0"/>
          <w:numId w:val="4"/>
        </w:numPr>
        <w:spacing w:after="42" w:line="259" w:lineRule="auto"/>
        <w:ind w:left="758" w:hanging="410"/>
        <w:jc w:val="left"/>
      </w:pPr>
      <w:r>
        <w:rPr>
          <w:sz w:val="22"/>
        </w:rPr>
        <w:t xml:space="preserve">All the above </w:t>
      </w:r>
      <w:r>
        <w:t xml:space="preserve"> </w:t>
      </w:r>
    </w:p>
    <w:p w14:paraId="199FD011" w14:textId="77777777" w:rsidR="005A6F0D" w:rsidRDefault="00000000">
      <w:pPr>
        <w:numPr>
          <w:ilvl w:val="0"/>
          <w:numId w:val="4"/>
        </w:numPr>
        <w:spacing w:after="167" w:line="259" w:lineRule="auto"/>
        <w:ind w:left="758" w:hanging="410"/>
        <w:jc w:val="left"/>
      </w:pPr>
      <w:r>
        <w:rPr>
          <w:sz w:val="22"/>
        </w:rPr>
        <w:t xml:space="preserve">True </w:t>
      </w:r>
      <w:r>
        <w:t xml:space="preserve"> </w:t>
      </w:r>
    </w:p>
    <w:p w14:paraId="4F41DCBA" w14:textId="4BE9EF3E" w:rsidR="005A6F0D" w:rsidRDefault="00000000" w:rsidP="008562E0">
      <w:pPr>
        <w:spacing w:after="157" w:line="259" w:lineRule="auto"/>
        <w:ind w:left="17" w:firstLine="0"/>
        <w:jc w:val="left"/>
      </w:pPr>
      <w:r>
        <w:rPr>
          <w:sz w:val="22"/>
        </w:rPr>
        <w:t xml:space="preserve"> </w:t>
      </w:r>
      <w:r>
        <w:t xml:space="preserve"> </w:t>
      </w:r>
    </w:p>
    <w:sectPr w:rsidR="005A6F0D">
      <w:pgSz w:w="12240" w:h="15840"/>
      <w:pgMar w:top="1152" w:right="995" w:bottom="1160" w:left="11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A09BD"/>
    <w:multiLevelType w:val="hybridMultilevel"/>
    <w:tmpl w:val="7B9CA48C"/>
    <w:lvl w:ilvl="0" w:tplc="271601F6">
      <w:start w:val="1"/>
      <w:numFmt w:val="bullet"/>
      <w:lvlText w:val="•"/>
      <w:lvlJc w:val="left"/>
      <w:pPr>
        <w:ind w:left="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C6BE48">
      <w:start w:val="1"/>
      <w:numFmt w:val="lowerLetter"/>
      <w:lvlText w:val="%2."/>
      <w:lvlJc w:val="left"/>
      <w:pPr>
        <w:ind w:left="10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BDC048A">
      <w:start w:val="1"/>
      <w:numFmt w:val="lowerRoman"/>
      <w:lvlText w:val="%3"/>
      <w:lvlJc w:val="left"/>
      <w:pPr>
        <w:ind w:left="17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54D222">
      <w:start w:val="1"/>
      <w:numFmt w:val="decimal"/>
      <w:lvlText w:val="%4"/>
      <w:lvlJc w:val="left"/>
      <w:pPr>
        <w:ind w:left="2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0CB77A">
      <w:start w:val="1"/>
      <w:numFmt w:val="lowerLetter"/>
      <w:lvlText w:val="%5"/>
      <w:lvlJc w:val="left"/>
      <w:pPr>
        <w:ind w:left="3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5861F40">
      <w:start w:val="1"/>
      <w:numFmt w:val="lowerRoman"/>
      <w:lvlText w:val="%6"/>
      <w:lvlJc w:val="left"/>
      <w:pPr>
        <w:ind w:left="38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2C2A0A">
      <w:start w:val="1"/>
      <w:numFmt w:val="decimal"/>
      <w:lvlText w:val="%7"/>
      <w:lvlJc w:val="left"/>
      <w:pPr>
        <w:ind w:left="4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BAADA44">
      <w:start w:val="1"/>
      <w:numFmt w:val="lowerLetter"/>
      <w:lvlText w:val="%8"/>
      <w:lvlJc w:val="left"/>
      <w:pPr>
        <w:ind w:left="5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B8BFB4">
      <w:start w:val="1"/>
      <w:numFmt w:val="lowerRoman"/>
      <w:lvlText w:val="%9"/>
      <w:lvlJc w:val="left"/>
      <w:pPr>
        <w:ind w:left="60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CA4693"/>
    <w:multiLevelType w:val="hybridMultilevel"/>
    <w:tmpl w:val="72187DB6"/>
    <w:lvl w:ilvl="0" w:tplc="0D18AF42">
      <w:start w:val="1"/>
      <w:numFmt w:val="decimal"/>
      <w:lvlText w:val="%1."/>
      <w:lvlJc w:val="left"/>
      <w:pPr>
        <w:ind w:left="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9722F68">
      <w:start w:val="1"/>
      <w:numFmt w:val="lowerLetter"/>
      <w:lvlText w:val="%2"/>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CAE557C">
      <w:start w:val="1"/>
      <w:numFmt w:val="lowerRoman"/>
      <w:lvlText w:val="%3"/>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892B116">
      <w:start w:val="1"/>
      <w:numFmt w:val="decimal"/>
      <w:lvlText w:val="%4"/>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F54D6EE">
      <w:start w:val="1"/>
      <w:numFmt w:val="lowerLetter"/>
      <w:lvlText w:val="%5"/>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E085A42">
      <w:start w:val="1"/>
      <w:numFmt w:val="lowerRoman"/>
      <w:lvlText w:val="%6"/>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8A75C8">
      <w:start w:val="1"/>
      <w:numFmt w:val="decimal"/>
      <w:lvlText w:val="%7"/>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6A6FBBA">
      <w:start w:val="1"/>
      <w:numFmt w:val="lowerLetter"/>
      <w:lvlText w:val="%8"/>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252E238">
      <w:start w:val="1"/>
      <w:numFmt w:val="lowerRoman"/>
      <w:lvlText w:val="%9"/>
      <w:lvlJc w:val="left"/>
      <w:pPr>
        <w:ind w:left="6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077630B"/>
    <w:multiLevelType w:val="hybridMultilevel"/>
    <w:tmpl w:val="B400DF3A"/>
    <w:lvl w:ilvl="0" w:tplc="338E165E">
      <w:start w:val="2"/>
      <w:numFmt w:val="lowerLetter"/>
      <w:lvlText w:val="%1."/>
      <w:lvlJc w:val="left"/>
      <w:pPr>
        <w:ind w:left="6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27666B8">
      <w:start w:val="1"/>
      <w:numFmt w:val="lowerLetter"/>
      <w:lvlText w:val="%2"/>
      <w:lvlJc w:val="left"/>
      <w:pPr>
        <w:ind w:left="1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A4A20F8">
      <w:start w:val="1"/>
      <w:numFmt w:val="lowerRoman"/>
      <w:lvlText w:val="%3"/>
      <w:lvlJc w:val="left"/>
      <w:pPr>
        <w:ind w:left="2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648786C">
      <w:start w:val="1"/>
      <w:numFmt w:val="decimal"/>
      <w:lvlText w:val="%4"/>
      <w:lvlJc w:val="left"/>
      <w:pPr>
        <w:ind w:left="2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648C92">
      <w:start w:val="1"/>
      <w:numFmt w:val="lowerLetter"/>
      <w:lvlText w:val="%5"/>
      <w:lvlJc w:val="left"/>
      <w:pPr>
        <w:ind w:left="3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73AC7D6">
      <w:start w:val="1"/>
      <w:numFmt w:val="lowerRoman"/>
      <w:lvlText w:val="%6"/>
      <w:lvlJc w:val="left"/>
      <w:pPr>
        <w:ind w:left="4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AC8CF0">
      <w:start w:val="1"/>
      <w:numFmt w:val="decimal"/>
      <w:lvlText w:val="%7"/>
      <w:lvlJc w:val="left"/>
      <w:pPr>
        <w:ind w:left="4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DA5186">
      <w:start w:val="1"/>
      <w:numFmt w:val="lowerLetter"/>
      <w:lvlText w:val="%8"/>
      <w:lvlJc w:val="left"/>
      <w:pPr>
        <w:ind w:left="5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10693A0">
      <w:start w:val="1"/>
      <w:numFmt w:val="lowerRoman"/>
      <w:lvlText w:val="%9"/>
      <w:lvlJc w:val="left"/>
      <w:pPr>
        <w:ind w:left="6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86644B7"/>
    <w:multiLevelType w:val="hybridMultilevel"/>
    <w:tmpl w:val="E8C8F7AC"/>
    <w:lvl w:ilvl="0" w:tplc="2AA8E852">
      <w:start w:val="1"/>
      <w:numFmt w:val="decimal"/>
      <w:lvlText w:val="%1."/>
      <w:lvlJc w:val="left"/>
      <w:pPr>
        <w:ind w:left="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36AE38">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346AA2">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D6BBF0">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AA24B2">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1E8EA0">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4EEC8C">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E2B4F6">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029756">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69675767">
    <w:abstractNumId w:val="0"/>
  </w:num>
  <w:num w:numId="2" w16cid:durableId="1925335010">
    <w:abstractNumId w:val="2"/>
  </w:num>
  <w:num w:numId="3" w16cid:durableId="736047866">
    <w:abstractNumId w:val="1"/>
  </w:num>
  <w:num w:numId="4" w16cid:durableId="1425147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F0D"/>
    <w:rsid w:val="005A6F0D"/>
    <w:rsid w:val="008562E0"/>
    <w:rsid w:val="00E4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E552"/>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0" w:lineRule="auto"/>
      <w:ind w:left="13"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594</Words>
  <Characters>3388</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2025-12-06T18:43:00Z</dcterms:created>
  <dcterms:modified xsi:type="dcterms:W3CDTF">2025-12-06T18:43:00Z</dcterms:modified>
</cp:coreProperties>
</file>