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2089C" w14:textId="77777777" w:rsidR="00445CCC" w:rsidRPr="00445CCC" w:rsidRDefault="00445CCC" w:rsidP="00445CCC">
      <w:pPr>
        <w:keepNext/>
        <w:keepLines/>
        <w:spacing w:before="240" w:after="0"/>
        <w:jc w:val="center"/>
        <w:outlineLvl w:val="0"/>
        <w:rPr>
          <w:rFonts w:ascii="Times New Roman" w:eastAsiaTheme="majorEastAsia" w:hAnsi="Times New Roman" w:cs="Times New Roman"/>
          <w:bCs/>
          <w:color w:val="000000" w:themeColor="text1"/>
          <w:lang w:bidi="kn-IN"/>
        </w:rPr>
      </w:pPr>
      <w:r w:rsidRPr="00445CCC">
        <w:rPr>
          <w:rFonts w:ascii="Times New Roman" w:eastAsiaTheme="majorEastAsia" w:hAnsi="Times New Roman" w:cs="Times New Roman"/>
          <w:bCs/>
          <w:color w:val="000000" w:themeColor="text1"/>
          <w:lang w:bidi="kn-IN"/>
        </w:rPr>
        <w:t>OBADIAH</w:t>
      </w:r>
    </w:p>
    <w:p w14:paraId="1F8126B6" w14:textId="77777777" w:rsidR="00445CCC" w:rsidRPr="00445CCC" w:rsidRDefault="00445CCC" w:rsidP="00445CCC">
      <w:pPr>
        <w:spacing w:after="0" w:line="276" w:lineRule="auto"/>
        <w:jc w:val="both"/>
        <w:rPr>
          <w:rFonts w:ascii="Times New Roman" w:hAnsi="Times New Roman" w:cs="Times New Roman"/>
          <w:bCs/>
          <w:color w:val="000000" w:themeColor="text1"/>
          <w:lang w:bidi="kn-IN"/>
        </w:rPr>
      </w:pPr>
    </w:p>
    <w:p w14:paraId="38B6C605" w14:textId="1234830B" w:rsidR="00445CCC" w:rsidRPr="00445CCC" w:rsidRDefault="00445CCC" w:rsidP="00445CCC">
      <w:pPr>
        <w:spacing w:line="276" w:lineRule="auto"/>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 xml:space="preserve">The </w:t>
      </w:r>
      <w:hyperlink r:id="rId5" w:tooltip="Prophet" w:history="1">
        <w:r w:rsidRPr="00445CCC">
          <w:rPr>
            <w:rFonts w:ascii="Times New Roman" w:hAnsi="Times New Roman" w:cs="Times New Roman"/>
            <w:bCs/>
            <w:color w:val="000000" w:themeColor="text1"/>
            <w:lang w:bidi="kn-IN"/>
          </w:rPr>
          <w:t>prophet</w:t>
        </w:r>
      </w:hyperlink>
      <w:r w:rsidRPr="00445CCC">
        <w:rPr>
          <w:rFonts w:ascii="Times New Roman" w:hAnsi="Times New Roman" w:cs="Times New Roman"/>
          <w:bCs/>
          <w:color w:val="000000" w:themeColor="text1"/>
          <w:lang w:bidi="kn-IN"/>
        </w:rPr>
        <w:t xml:space="preserve"> Obadiah, according to tradition, lived in the </w:t>
      </w:r>
      <w:hyperlink r:id="rId6" w:tooltip="Assyria" w:history="1">
        <w:r w:rsidRPr="00445CCC">
          <w:rPr>
            <w:rFonts w:ascii="Times New Roman" w:hAnsi="Times New Roman" w:cs="Times New Roman"/>
            <w:bCs/>
            <w:color w:val="000000" w:themeColor="text1"/>
            <w:lang w:bidi="kn-IN"/>
          </w:rPr>
          <w:t>Assyrian</w:t>
        </w:r>
      </w:hyperlink>
      <w:r w:rsidRPr="00445CCC">
        <w:rPr>
          <w:rFonts w:ascii="Times New Roman" w:hAnsi="Times New Roman" w:cs="Times New Roman"/>
          <w:bCs/>
          <w:color w:val="000000" w:themeColor="text1"/>
          <w:lang w:bidi="kn-IN"/>
        </w:rPr>
        <w:t xml:space="preserve"> period. </w:t>
      </w:r>
      <w:hyperlink r:id="rId7" w:tooltip="Obadiah" w:history="1">
        <w:r w:rsidRPr="00445CCC">
          <w:rPr>
            <w:rFonts w:ascii="Times New Roman" w:hAnsi="Times New Roman" w:cs="Times New Roman"/>
            <w:bCs/>
            <w:color w:val="000000" w:themeColor="text1"/>
            <w:lang w:bidi="kn-IN"/>
          </w:rPr>
          <w:t>His</w:t>
        </w:r>
      </w:hyperlink>
      <w:r w:rsidRPr="00445CCC">
        <w:rPr>
          <w:rFonts w:ascii="Times New Roman" w:hAnsi="Times New Roman" w:cs="Times New Roman"/>
          <w:bCs/>
          <w:color w:val="000000" w:themeColor="text1"/>
          <w:lang w:bidi="kn-IN"/>
        </w:rPr>
        <w:t xml:space="preserve"> name means "servant of </w:t>
      </w:r>
      <w:hyperlink r:id="rId8" w:tooltip="Yahweh" w:history="1">
        <w:r w:rsidRPr="00445CCC">
          <w:rPr>
            <w:rFonts w:ascii="Times New Roman" w:hAnsi="Times New Roman" w:cs="Times New Roman"/>
            <w:bCs/>
            <w:color w:val="000000" w:themeColor="text1"/>
            <w:lang w:bidi="kn-IN"/>
          </w:rPr>
          <w:t>Yahweh</w:t>
        </w:r>
      </w:hyperlink>
      <w:r w:rsidRPr="00445CCC">
        <w:rPr>
          <w:rFonts w:ascii="Times New Roman" w:hAnsi="Times New Roman" w:cs="Times New Roman"/>
          <w:bCs/>
          <w:color w:val="000000" w:themeColor="text1"/>
          <w:lang w:bidi="kn-IN"/>
        </w:rPr>
        <w:t xml:space="preserve">". In 597 BC, </w:t>
      </w:r>
      <w:hyperlink r:id="rId9" w:tooltip="Nebuchadnezzar II" w:history="1">
        <w:r w:rsidRPr="00445CCC">
          <w:rPr>
            <w:rFonts w:ascii="Times New Roman" w:hAnsi="Times New Roman" w:cs="Times New Roman"/>
            <w:bCs/>
            <w:color w:val="000000" w:themeColor="text1"/>
            <w:lang w:bidi="kn-IN"/>
          </w:rPr>
          <w:t>Nebuchadnezzar II</w:t>
        </w:r>
      </w:hyperlink>
      <w:r w:rsidRPr="00445CCC">
        <w:rPr>
          <w:rFonts w:ascii="Times New Roman" w:hAnsi="Times New Roman" w:cs="Times New Roman"/>
          <w:bCs/>
          <w:color w:val="000000" w:themeColor="text1"/>
          <w:lang w:bidi="kn-IN"/>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56D7869B" w14:textId="77777777" w:rsidR="00445CCC" w:rsidRPr="00445CCC" w:rsidRDefault="00445CCC" w:rsidP="00445CCC">
      <w:pPr>
        <w:spacing w:after="0" w:line="276" w:lineRule="auto"/>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 xml:space="preserve">This is what the Sovereign Lord says about Edom — </w:t>
      </w:r>
    </w:p>
    <w:p w14:paraId="2553CB84" w14:textId="77777777" w:rsidR="00445CCC" w:rsidRPr="00445CCC" w:rsidRDefault="00445CCC" w:rsidP="00445CCC">
      <w:pPr>
        <w:numPr>
          <w:ilvl w:val="0"/>
          <w:numId w:val="1"/>
        </w:numPr>
        <w:spacing w:after="0" w:line="276" w:lineRule="auto"/>
        <w:ind w:left="630"/>
        <w:contextualSpacing/>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I will make you small among the nations; you will be utterly despised. The pride of your heart has deceived you. (Ob. 1:1-2)</w:t>
      </w:r>
    </w:p>
    <w:p w14:paraId="1AB34D50" w14:textId="77777777" w:rsidR="00445CCC" w:rsidRPr="00445CCC" w:rsidRDefault="00445CCC" w:rsidP="00445CCC">
      <w:pPr>
        <w:numPr>
          <w:ilvl w:val="0"/>
          <w:numId w:val="1"/>
        </w:numPr>
        <w:spacing w:after="0" w:line="276" w:lineRule="auto"/>
        <w:ind w:left="630"/>
        <w:contextualSpacing/>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In that day the Lord, will I not destroy the wise men of Edom, men of understanding in the mountains of Esau? (Ob 1:8)</w:t>
      </w:r>
    </w:p>
    <w:p w14:paraId="6BA9BF0A" w14:textId="77777777" w:rsidR="00445CCC" w:rsidRPr="00445CCC" w:rsidRDefault="00445CCC" w:rsidP="00445CCC">
      <w:pPr>
        <w:numPr>
          <w:ilvl w:val="0"/>
          <w:numId w:val="1"/>
        </w:numPr>
        <w:spacing w:before="240" w:after="0" w:line="276" w:lineRule="auto"/>
        <w:ind w:left="630"/>
        <w:contextualSpacing/>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You will be cut down in the slaughter. Because of the violence against your brother Jacob, you will be covered with shame; you will be destroyed forever. (Ob 110</w:t>
      </w:r>
    </w:p>
    <w:p w14:paraId="6A12DFB0" w14:textId="77777777" w:rsidR="00445CCC" w:rsidRPr="00445CCC" w:rsidRDefault="00445CCC" w:rsidP="00445CCC">
      <w:pPr>
        <w:numPr>
          <w:ilvl w:val="0"/>
          <w:numId w:val="1"/>
        </w:numPr>
        <w:spacing w:after="0" w:line="276" w:lineRule="auto"/>
        <w:ind w:left="630"/>
        <w:contextualSpacing/>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The house of Jacob will be a fire and the house of Joseph a flame; the house of Esau will be stubble. (Ob 1:18)</w:t>
      </w:r>
    </w:p>
    <w:p w14:paraId="711C42EB" w14:textId="2587F66D" w:rsidR="00445CCC" w:rsidRPr="00445CCC" w:rsidRDefault="00445CCC" w:rsidP="00445CCC">
      <w:pPr>
        <w:numPr>
          <w:ilvl w:val="0"/>
          <w:numId w:val="1"/>
        </w:numPr>
        <w:spacing w:after="0" w:line="276" w:lineRule="auto"/>
        <w:ind w:left="630"/>
        <w:contextualSpacing/>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You will be set on fire and consume it. There will be no survivors from the house of Esau. (Ob 1:18)</w:t>
      </w:r>
    </w:p>
    <w:p w14:paraId="6440255C" w14:textId="77777777" w:rsidR="00445CCC" w:rsidRPr="00445CCC" w:rsidRDefault="00445CCC" w:rsidP="00445CCC">
      <w:pPr>
        <w:spacing w:after="0" w:line="276" w:lineRule="auto"/>
        <w:ind w:left="720"/>
        <w:contextualSpacing/>
        <w:jc w:val="both"/>
        <w:rPr>
          <w:rFonts w:ascii="Times New Roman" w:hAnsi="Times New Roman" w:cs="Times New Roman"/>
          <w:bCs/>
          <w:color w:val="000000" w:themeColor="text1"/>
          <w:lang w:bidi="kn-IN"/>
        </w:rPr>
      </w:pPr>
    </w:p>
    <w:p w14:paraId="0BE61B28" w14:textId="77777777" w:rsidR="00445CCC" w:rsidRPr="00445CCC" w:rsidRDefault="00445CCC" w:rsidP="00445CCC">
      <w:pPr>
        <w:spacing w:after="0" w:line="276" w:lineRule="auto"/>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Key Point from Obadiah</w:t>
      </w:r>
    </w:p>
    <w:p w14:paraId="15AC941E" w14:textId="789C7D20" w:rsidR="00445CCC" w:rsidRPr="00445CCC" w:rsidRDefault="00445CCC" w:rsidP="00445CCC">
      <w:pPr>
        <w:numPr>
          <w:ilvl w:val="0"/>
          <w:numId w:val="2"/>
        </w:numPr>
        <w:spacing w:after="0" w:line="276" w:lineRule="auto"/>
        <w:ind w:left="360"/>
        <w:contextualSpacing/>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 xml:space="preserve">God’s people who do not remain </w:t>
      </w:r>
      <w:r>
        <w:rPr>
          <w:rFonts w:ascii="Times New Roman" w:hAnsi="Times New Roman" w:cs="Times New Roman"/>
          <w:bCs/>
          <w:color w:val="000000" w:themeColor="text1"/>
          <w:lang w:bidi="kn-IN"/>
        </w:rPr>
        <w:t>faithful</w:t>
      </w:r>
      <w:r w:rsidRPr="00445CCC">
        <w:rPr>
          <w:rFonts w:ascii="Times New Roman" w:hAnsi="Times New Roman" w:cs="Times New Roman"/>
          <w:bCs/>
          <w:color w:val="000000" w:themeColor="text1"/>
          <w:lang w:bidi="kn-IN"/>
        </w:rPr>
        <w:t xml:space="preserve"> will also suffer unless </w:t>
      </w:r>
      <w:r>
        <w:rPr>
          <w:rFonts w:ascii="Times New Roman" w:hAnsi="Times New Roman" w:cs="Times New Roman"/>
          <w:bCs/>
          <w:color w:val="000000" w:themeColor="text1"/>
          <w:lang w:bidi="kn-IN"/>
        </w:rPr>
        <w:t>they</w:t>
      </w:r>
      <w:r w:rsidRPr="00445CCC">
        <w:rPr>
          <w:rFonts w:ascii="Times New Roman" w:hAnsi="Times New Roman" w:cs="Times New Roman"/>
          <w:bCs/>
          <w:color w:val="000000" w:themeColor="text1"/>
          <w:lang w:bidi="kn-IN"/>
        </w:rPr>
        <w:t xml:space="preserve"> return to Him and live righteously.</w:t>
      </w:r>
    </w:p>
    <w:p w14:paraId="18BAFA6C" w14:textId="77777777" w:rsidR="00445CCC" w:rsidRPr="00445CCC" w:rsidRDefault="00445CCC" w:rsidP="00445CCC">
      <w:pPr>
        <w:numPr>
          <w:ilvl w:val="0"/>
          <w:numId w:val="2"/>
        </w:numPr>
        <w:spacing w:after="0" w:line="276" w:lineRule="auto"/>
        <w:ind w:left="360"/>
        <w:contextualSpacing/>
        <w:jc w:val="both"/>
        <w:rPr>
          <w:rFonts w:ascii="Times New Roman" w:hAnsi="Times New Roman" w:cs="Times New Roman"/>
          <w:bCs/>
          <w:color w:val="000000" w:themeColor="text1"/>
          <w:lang w:bidi="kn-IN"/>
        </w:rPr>
      </w:pPr>
      <w:r w:rsidRPr="00445CCC">
        <w:rPr>
          <w:rFonts w:ascii="Times New Roman" w:hAnsi="Times New Roman" w:cs="Times New Roman"/>
          <w:bCs/>
          <w:color w:val="000000" w:themeColor="text1"/>
          <w:lang w:bidi="kn-IN"/>
        </w:rPr>
        <w:t>In both the Old and New Covenants those, including His children, who do evil against God’s people will suffer either in this physical world or eternally in the spiritual life or both.</w:t>
      </w:r>
    </w:p>
    <w:p w14:paraId="5A228C3D" w14:textId="77777777" w:rsidR="00445CCC" w:rsidRDefault="00445CCC"/>
    <w:sectPr w:rsidR="0044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CC"/>
    <w:rsid w:val="0044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D1974"/>
  <w15:chartTrackingRefBased/>
  <w15:docId w15:val="{2219761D-E6E4-4F75-B86A-3AC1639E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ahweh" TargetMode="External"/><Relationship Id="rId3" Type="http://schemas.openxmlformats.org/officeDocument/2006/relationships/settings" Target="settings.xml"/><Relationship Id="rId7" Type="http://schemas.openxmlformats.org/officeDocument/2006/relationships/hyperlink" Target="https://en.wikipedia.org/wiki/Obadi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ssyria" TargetMode="External"/><Relationship Id="rId11" Type="http://schemas.openxmlformats.org/officeDocument/2006/relationships/theme" Target="theme/theme1.xml"/><Relationship Id="rId5" Type="http://schemas.openxmlformats.org/officeDocument/2006/relationships/hyperlink" Target="https://en.wikipedia.org/wiki/Proph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ebuchadnezzar_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1135</Characters>
  <Application>Microsoft Office Word</Application>
  <DocSecurity>0</DocSecurity>
  <Lines>21</Lines>
  <Paragraphs>11</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2024-03-12T00:26:00Z</dcterms:created>
  <dcterms:modified xsi:type="dcterms:W3CDTF">2024-03-12T00:27:00Z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1f5c4395-8156-40da-ac68-fbf51d3c0145</vt:lpwstr>
  </property>
</Properties>
</file>