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9635" w14:textId="26E62ADB" w:rsidR="00A175F3" w:rsidRPr="00A175F3" w:rsidRDefault="00A175F3" w:rsidP="00A175F3">
      <w:pPr>
        <w:pStyle w:val="Default"/>
        <w:jc w:val="center"/>
        <w:rPr>
          <w:b/>
          <w:bCs/>
          <w:sz w:val="36"/>
          <w:szCs w:val="36"/>
        </w:rPr>
      </w:pPr>
      <w:r w:rsidRPr="00A175F3">
        <w:rPr>
          <w:b/>
          <w:bCs/>
          <w:sz w:val="36"/>
          <w:szCs w:val="36"/>
        </w:rPr>
        <w:t xml:space="preserve">I </w:t>
      </w:r>
      <w:r w:rsidRPr="00A175F3">
        <w:rPr>
          <w:b/>
          <w:bCs/>
          <w:sz w:val="36"/>
          <w:szCs w:val="36"/>
        </w:rPr>
        <w:t>TIMOTHY</w:t>
      </w:r>
    </w:p>
    <w:p w14:paraId="5CFE90F5" w14:textId="77777777" w:rsidR="00A175F3" w:rsidRDefault="00A175F3" w:rsidP="00A175F3">
      <w:pPr>
        <w:pStyle w:val="Default"/>
        <w:rPr>
          <w:b/>
          <w:bCs/>
          <w:sz w:val="22"/>
          <w:szCs w:val="22"/>
        </w:rPr>
      </w:pPr>
    </w:p>
    <w:p w14:paraId="24F7D35A" w14:textId="77777777" w:rsidR="00A175F3" w:rsidRPr="00A175F3" w:rsidRDefault="00A175F3" w:rsidP="00A175F3">
      <w:pPr>
        <w:pStyle w:val="Default"/>
        <w:rPr>
          <w:rFonts w:cs="Nirmala UI"/>
          <w:b/>
          <w:bCs/>
          <w:color w:val="auto"/>
          <w:sz w:val="28"/>
          <w:szCs w:val="28"/>
        </w:rPr>
      </w:pPr>
      <w:r w:rsidRPr="00A175F3">
        <w:rPr>
          <w:rFonts w:cs="Nirmala UI"/>
          <w:b/>
          <w:bCs/>
          <w:color w:val="auto"/>
          <w:sz w:val="28"/>
          <w:szCs w:val="28"/>
        </w:rPr>
        <w:t>Outlined Bible</w:t>
      </w:r>
    </w:p>
    <w:p w14:paraId="4442DFED" w14:textId="77777777" w:rsidR="00A175F3" w:rsidRDefault="00A175F3" w:rsidP="00A175F3">
      <w:pPr>
        <w:pStyle w:val="Default"/>
        <w:rPr>
          <w:rFonts w:cs="Nirmala UI"/>
          <w:b/>
          <w:bCs/>
          <w:color w:val="auto"/>
          <w:sz w:val="22"/>
          <w:szCs w:val="22"/>
        </w:rPr>
      </w:pPr>
    </w:p>
    <w:p w14:paraId="521DECDD" w14:textId="5273EC73" w:rsidR="00A175F3" w:rsidRDefault="00A175F3" w:rsidP="00A175F3">
      <w:pPr>
        <w:pStyle w:val="Default"/>
        <w:rPr>
          <w:color w:val="auto"/>
          <w:sz w:val="22"/>
          <w:szCs w:val="22"/>
        </w:rPr>
      </w:pPr>
      <w:r>
        <w:rPr>
          <w:rFonts w:cs="Nirmala UI"/>
          <w:b/>
          <w:bCs/>
          <w:color w:val="auto"/>
          <w:sz w:val="22"/>
          <w:szCs w:val="22"/>
        </w:rPr>
        <w:t xml:space="preserve">Introduction: </w:t>
      </w:r>
      <w:r>
        <w:rPr>
          <w:color w:val="auto"/>
          <w:sz w:val="22"/>
          <w:szCs w:val="22"/>
        </w:rPr>
        <w:t xml:space="preserve">The young preacher Timothy was not too happy in his church in Ephesus. Paul writes this letter to encourage him. In the three "pastoral epistles" (I &amp; II Timothy and Titus), Paul used the Greek word </w:t>
      </w:r>
      <w:proofErr w:type="spellStart"/>
      <w:r>
        <w:rPr>
          <w:i/>
          <w:iCs/>
          <w:color w:val="auto"/>
          <w:sz w:val="22"/>
          <w:szCs w:val="22"/>
        </w:rPr>
        <w:t>pistos</w:t>
      </w:r>
      <w:proofErr w:type="spellEnd"/>
      <w:r>
        <w:rPr>
          <w:i/>
          <w:iCs/>
          <w:color w:val="auto"/>
          <w:sz w:val="22"/>
          <w:szCs w:val="22"/>
        </w:rPr>
        <w:t xml:space="preserve"> </w:t>
      </w:r>
      <w:r>
        <w:rPr>
          <w:color w:val="auto"/>
          <w:sz w:val="22"/>
          <w:szCs w:val="22"/>
        </w:rPr>
        <w:t xml:space="preserve">(faithful) at least seventy times. The theme runs through each chapter: Be faithful to the Word, be faithful to your task, and be faithful to the people to whom you minister. </w:t>
      </w:r>
    </w:p>
    <w:p w14:paraId="0477C90D" w14:textId="77777777" w:rsidR="00A175F3" w:rsidRDefault="00A175F3" w:rsidP="00A175F3">
      <w:pPr>
        <w:pStyle w:val="Default"/>
        <w:rPr>
          <w:color w:val="auto"/>
          <w:sz w:val="22"/>
          <w:szCs w:val="22"/>
        </w:rPr>
      </w:pPr>
    </w:p>
    <w:p w14:paraId="6114B71F" w14:textId="77777777" w:rsidR="00A175F3" w:rsidRDefault="00A175F3" w:rsidP="00A175F3">
      <w:pPr>
        <w:pStyle w:val="Default"/>
        <w:rPr>
          <w:i/>
          <w:iCs/>
          <w:color w:val="auto"/>
          <w:sz w:val="22"/>
          <w:szCs w:val="22"/>
        </w:rPr>
      </w:pPr>
      <w:r>
        <w:rPr>
          <w:color w:val="auto"/>
          <w:sz w:val="22"/>
          <w:szCs w:val="22"/>
        </w:rPr>
        <w:t>I Timothy has both a negative and positive goal. Negatively, it encourages the opposition of false doctrine and false teachers. Positively, it encourages capable leadership for the church which will guide it to the fulfillment of its mission. In general, we may say this letter gives counsel for the conduct of a local church's life</w:t>
      </w:r>
      <w:r>
        <w:rPr>
          <w:i/>
          <w:iCs/>
          <w:color w:val="auto"/>
          <w:sz w:val="22"/>
          <w:szCs w:val="22"/>
        </w:rPr>
        <w:t xml:space="preserve">. </w:t>
      </w:r>
    </w:p>
    <w:p w14:paraId="01F8B22C" w14:textId="77777777" w:rsidR="00A175F3" w:rsidRDefault="00A175F3" w:rsidP="00A175F3">
      <w:pPr>
        <w:pStyle w:val="Default"/>
        <w:rPr>
          <w:color w:val="auto"/>
          <w:sz w:val="22"/>
          <w:szCs w:val="22"/>
        </w:rPr>
      </w:pPr>
    </w:p>
    <w:p w14:paraId="72C1FC1F" w14:textId="77777777" w:rsidR="00A175F3" w:rsidRDefault="00A175F3" w:rsidP="00A175F3">
      <w:pPr>
        <w:pStyle w:val="Default"/>
        <w:rPr>
          <w:color w:val="auto"/>
          <w:sz w:val="22"/>
          <w:szCs w:val="22"/>
        </w:rPr>
      </w:pPr>
      <w:r>
        <w:rPr>
          <w:b/>
          <w:bCs/>
          <w:color w:val="auto"/>
          <w:sz w:val="22"/>
          <w:szCs w:val="22"/>
        </w:rPr>
        <w:t xml:space="preserve">Author: </w:t>
      </w:r>
      <w:r>
        <w:rPr>
          <w:color w:val="auto"/>
          <w:sz w:val="22"/>
          <w:szCs w:val="22"/>
        </w:rPr>
        <w:t xml:space="preserve">The apostle Paul, as stated in the salutation (I Timothy 1:1). The internal evidence certainly supports Paul as the author, especially references to his earlier life (I Timothy 1:13), and the close relationship between the author and Timothy. (I Timothy 1:2; cf. Philippians 2:22) </w:t>
      </w:r>
    </w:p>
    <w:p w14:paraId="443B552D" w14:textId="77777777" w:rsidR="00A175F3" w:rsidRDefault="00A175F3" w:rsidP="00A175F3">
      <w:pPr>
        <w:pStyle w:val="Default"/>
        <w:rPr>
          <w:color w:val="auto"/>
          <w:sz w:val="22"/>
          <w:szCs w:val="22"/>
        </w:rPr>
      </w:pPr>
    </w:p>
    <w:p w14:paraId="16F225A1" w14:textId="77777777" w:rsidR="00A175F3" w:rsidRDefault="00A175F3" w:rsidP="00A175F3">
      <w:pPr>
        <w:pStyle w:val="Default"/>
        <w:rPr>
          <w:color w:val="auto"/>
          <w:sz w:val="22"/>
          <w:szCs w:val="22"/>
        </w:rPr>
      </w:pPr>
      <w:r>
        <w:rPr>
          <w:b/>
          <w:bCs/>
          <w:color w:val="auto"/>
          <w:sz w:val="22"/>
          <w:szCs w:val="22"/>
        </w:rPr>
        <w:t xml:space="preserve">Recipient: </w:t>
      </w:r>
      <w:r>
        <w:rPr>
          <w:color w:val="auto"/>
          <w:sz w:val="22"/>
          <w:szCs w:val="22"/>
        </w:rPr>
        <w:t xml:space="preserve">Timothy, Paul's "true son in the faith" (1:2-8). </w:t>
      </w:r>
    </w:p>
    <w:p w14:paraId="629A4869" w14:textId="77777777" w:rsidR="00A175F3" w:rsidRDefault="00A175F3" w:rsidP="00A175F3">
      <w:pPr>
        <w:pStyle w:val="Default"/>
        <w:rPr>
          <w:color w:val="auto"/>
          <w:sz w:val="22"/>
          <w:szCs w:val="22"/>
        </w:rPr>
      </w:pPr>
      <w:r>
        <w:rPr>
          <w:color w:val="auto"/>
          <w:sz w:val="22"/>
          <w:szCs w:val="22"/>
        </w:rPr>
        <w:t xml:space="preserve">A. We are first introduced to Timothy in Acts 16:1 -3, where we learn that his mother was Jewish (cf. also II Timothy 1:5; 3:14-15) and his father Greek. </w:t>
      </w:r>
    </w:p>
    <w:p w14:paraId="53D8C374" w14:textId="77777777" w:rsidR="00A175F3" w:rsidRDefault="00A175F3" w:rsidP="00A175F3">
      <w:pPr>
        <w:pStyle w:val="Default"/>
        <w:rPr>
          <w:color w:val="auto"/>
          <w:sz w:val="22"/>
          <w:szCs w:val="22"/>
        </w:rPr>
      </w:pPr>
      <w:r>
        <w:rPr>
          <w:color w:val="auto"/>
          <w:sz w:val="22"/>
          <w:szCs w:val="22"/>
        </w:rPr>
        <w:t xml:space="preserve">B. </w:t>
      </w:r>
      <w:proofErr w:type="spellStart"/>
      <w:r>
        <w:rPr>
          <w:color w:val="auto"/>
          <w:sz w:val="22"/>
          <w:szCs w:val="22"/>
        </w:rPr>
        <w:t>Well spoken</w:t>
      </w:r>
      <w:proofErr w:type="spellEnd"/>
      <w:r>
        <w:rPr>
          <w:color w:val="auto"/>
          <w:sz w:val="22"/>
          <w:szCs w:val="22"/>
        </w:rPr>
        <w:t xml:space="preserve"> of by the brethren at Lystra and Iconium, Paul desired that the young disciple travel with him and therefore had him circumcised to accommodate Jews they would seek to evangelize. This began a long relationship of service together in the work of the Lord, in which Timothy served Paul as a son would his father. (Philippians 2:19-24). Such service included: </w:t>
      </w:r>
    </w:p>
    <w:p w14:paraId="3DCF14C7" w14:textId="77777777" w:rsidR="00A175F3" w:rsidRDefault="00A175F3" w:rsidP="00A175F3">
      <w:pPr>
        <w:pStyle w:val="Default"/>
        <w:ind w:left="360"/>
        <w:rPr>
          <w:color w:val="auto"/>
          <w:sz w:val="22"/>
          <w:szCs w:val="22"/>
        </w:rPr>
      </w:pPr>
      <w:r>
        <w:rPr>
          <w:color w:val="auto"/>
          <w:sz w:val="22"/>
          <w:szCs w:val="22"/>
        </w:rPr>
        <w:t xml:space="preserve">1. Traveling with Paul. </w:t>
      </w:r>
    </w:p>
    <w:p w14:paraId="4C5CF5C0" w14:textId="77777777" w:rsidR="00A175F3" w:rsidRDefault="00A175F3" w:rsidP="00A175F3">
      <w:pPr>
        <w:pStyle w:val="Default"/>
        <w:ind w:left="360"/>
        <w:rPr>
          <w:color w:val="auto"/>
          <w:sz w:val="22"/>
          <w:szCs w:val="22"/>
        </w:rPr>
      </w:pPr>
      <w:r>
        <w:rPr>
          <w:color w:val="auto"/>
          <w:sz w:val="22"/>
          <w:szCs w:val="22"/>
        </w:rPr>
        <w:t xml:space="preserve">2. Remaining with new congregations when Paul had to leave </w:t>
      </w:r>
    </w:p>
    <w:p w14:paraId="254CB053" w14:textId="77777777" w:rsidR="00A175F3" w:rsidRDefault="00A175F3" w:rsidP="00A175F3">
      <w:pPr>
        <w:pStyle w:val="Default"/>
        <w:ind w:left="360"/>
        <w:rPr>
          <w:color w:val="auto"/>
          <w:sz w:val="22"/>
          <w:szCs w:val="22"/>
        </w:rPr>
      </w:pPr>
      <w:r>
        <w:rPr>
          <w:color w:val="auto"/>
          <w:sz w:val="22"/>
          <w:szCs w:val="22"/>
        </w:rPr>
        <w:t xml:space="preserve">suddenly. (Acts 17:13-14) </w:t>
      </w:r>
    </w:p>
    <w:p w14:paraId="0A15375F" w14:textId="77777777" w:rsidR="00A175F3" w:rsidRDefault="00A175F3" w:rsidP="00A175F3">
      <w:pPr>
        <w:pStyle w:val="Default"/>
        <w:ind w:left="360"/>
        <w:rPr>
          <w:color w:val="auto"/>
          <w:sz w:val="22"/>
          <w:szCs w:val="22"/>
        </w:rPr>
      </w:pPr>
      <w:r>
        <w:rPr>
          <w:color w:val="auto"/>
          <w:sz w:val="22"/>
          <w:szCs w:val="22"/>
        </w:rPr>
        <w:t xml:space="preserve">3. Going back to encourage such congregations. (I Thess. 3:1-3) </w:t>
      </w:r>
    </w:p>
    <w:p w14:paraId="6AF9FB78" w14:textId="77777777" w:rsidR="00A175F3" w:rsidRDefault="00A175F3" w:rsidP="00A175F3">
      <w:pPr>
        <w:pStyle w:val="Default"/>
        <w:ind w:left="360"/>
        <w:rPr>
          <w:color w:val="auto"/>
          <w:sz w:val="22"/>
          <w:szCs w:val="22"/>
        </w:rPr>
      </w:pPr>
      <w:r>
        <w:rPr>
          <w:color w:val="auto"/>
          <w:sz w:val="22"/>
          <w:szCs w:val="22"/>
        </w:rPr>
        <w:t xml:space="preserve">4. Serving as Paul's personal emissary. (I Corinthians 16:10-11; Philippians 2:19-24) </w:t>
      </w:r>
    </w:p>
    <w:p w14:paraId="13312122" w14:textId="19140C0C" w:rsidR="00A175F3" w:rsidRDefault="00A175F3" w:rsidP="00A175F3">
      <w:pPr>
        <w:pStyle w:val="Default"/>
        <w:rPr>
          <w:color w:val="auto"/>
          <w:sz w:val="22"/>
          <w:szCs w:val="22"/>
        </w:rPr>
      </w:pPr>
      <w:r>
        <w:rPr>
          <w:color w:val="auto"/>
          <w:sz w:val="22"/>
          <w:szCs w:val="22"/>
        </w:rPr>
        <w:t>C. Timothy had the honor of joining Paul in the salutation of several epistles written by Paul (II Corinthians 1:1; Philippians 1:1;</w:t>
      </w:r>
      <w:r>
        <w:rPr>
          <w:color w:val="auto"/>
          <w:sz w:val="22"/>
          <w:szCs w:val="22"/>
        </w:rPr>
        <w:t xml:space="preserve"> </w:t>
      </w:r>
      <w:r>
        <w:rPr>
          <w:color w:val="auto"/>
          <w:sz w:val="22"/>
          <w:szCs w:val="22"/>
        </w:rPr>
        <w:t>Colossians 1:1; I Thessalonians 1:1; II Thessalonians 1:1), and from such epistles</w:t>
      </w:r>
      <w:r>
        <w:rPr>
          <w:color w:val="auto"/>
          <w:sz w:val="22"/>
          <w:szCs w:val="22"/>
        </w:rPr>
        <w:t>,</w:t>
      </w:r>
      <w:r>
        <w:rPr>
          <w:color w:val="auto"/>
          <w:sz w:val="22"/>
          <w:szCs w:val="22"/>
        </w:rPr>
        <w:t xml:space="preserve"> we learn that Timothy had been with Paul during his imprisonment at Rome. </w:t>
      </w:r>
    </w:p>
    <w:p w14:paraId="5ED0D69D" w14:textId="77777777" w:rsidR="00A175F3" w:rsidRDefault="00A175F3" w:rsidP="00A175F3">
      <w:pPr>
        <w:pStyle w:val="Default"/>
        <w:rPr>
          <w:color w:val="auto"/>
          <w:sz w:val="22"/>
          <w:szCs w:val="22"/>
        </w:rPr>
      </w:pPr>
      <w:r>
        <w:rPr>
          <w:color w:val="auto"/>
          <w:sz w:val="22"/>
          <w:szCs w:val="22"/>
        </w:rPr>
        <w:t xml:space="preserve">D. Such faithful service helps us to appreciate why Paul would leave him in Ephesus. (I Timothy 1:3) </w:t>
      </w:r>
    </w:p>
    <w:p w14:paraId="0F69781E" w14:textId="77777777" w:rsidR="00A175F3" w:rsidRDefault="00A175F3" w:rsidP="00A175F3">
      <w:pPr>
        <w:pStyle w:val="Default"/>
        <w:rPr>
          <w:color w:val="auto"/>
          <w:sz w:val="22"/>
          <w:szCs w:val="22"/>
        </w:rPr>
      </w:pPr>
    </w:p>
    <w:p w14:paraId="0CC626E5" w14:textId="77777777" w:rsidR="00A175F3" w:rsidRDefault="00A175F3" w:rsidP="00A175F3">
      <w:pPr>
        <w:pStyle w:val="Default"/>
        <w:rPr>
          <w:color w:val="auto"/>
          <w:sz w:val="22"/>
          <w:szCs w:val="22"/>
        </w:rPr>
      </w:pPr>
      <w:r>
        <w:rPr>
          <w:b/>
          <w:bCs/>
          <w:color w:val="auto"/>
          <w:sz w:val="22"/>
          <w:szCs w:val="22"/>
        </w:rPr>
        <w:t xml:space="preserve">III. Time and Place of Writing. </w:t>
      </w:r>
    </w:p>
    <w:p w14:paraId="28CEDB36" w14:textId="77777777" w:rsidR="00A175F3" w:rsidRDefault="00A175F3" w:rsidP="00A175F3">
      <w:pPr>
        <w:pStyle w:val="Default"/>
        <w:rPr>
          <w:color w:val="auto"/>
          <w:sz w:val="22"/>
          <w:szCs w:val="22"/>
        </w:rPr>
      </w:pPr>
      <w:r>
        <w:rPr>
          <w:color w:val="auto"/>
          <w:sz w:val="22"/>
          <w:szCs w:val="22"/>
        </w:rPr>
        <w:t xml:space="preserve">A. Some commentators (such as Barnes) believe that Paul may have penned I Timothy after his extended stay at Ephesus and departure to Macedonia on his third missionary journey. (cf. Acts 19:1-41; 20:1-3) This would place its composition around 58-59 AD. </w:t>
      </w:r>
    </w:p>
    <w:p w14:paraId="22BC6D0D" w14:textId="77777777" w:rsidR="00A175F3" w:rsidRDefault="00A175F3" w:rsidP="00A175F3">
      <w:pPr>
        <w:pStyle w:val="Default"/>
        <w:rPr>
          <w:color w:val="auto"/>
          <w:sz w:val="22"/>
          <w:szCs w:val="22"/>
        </w:rPr>
      </w:pPr>
      <w:r>
        <w:rPr>
          <w:color w:val="auto"/>
          <w:sz w:val="22"/>
          <w:szCs w:val="22"/>
        </w:rPr>
        <w:t xml:space="preserve">B. The general consensus, though, is that Paul wrote this epistle from Macedonia, following his first imprisonment in Rome. (cf. Acts 28:16, 30-31) </w:t>
      </w:r>
    </w:p>
    <w:p w14:paraId="64FA3C2A" w14:textId="77777777" w:rsidR="00A175F3" w:rsidRDefault="00A175F3" w:rsidP="00A175F3">
      <w:pPr>
        <w:pStyle w:val="Default"/>
        <w:rPr>
          <w:color w:val="auto"/>
          <w:sz w:val="22"/>
          <w:szCs w:val="22"/>
        </w:rPr>
      </w:pPr>
    </w:p>
    <w:p w14:paraId="31B05BAC" w14:textId="77777777" w:rsidR="00A175F3" w:rsidRDefault="00A175F3" w:rsidP="00A175F3">
      <w:pPr>
        <w:pStyle w:val="Default"/>
        <w:rPr>
          <w:color w:val="auto"/>
          <w:sz w:val="22"/>
          <w:szCs w:val="22"/>
        </w:rPr>
      </w:pPr>
      <w:r>
        <w:rPr>
          <w:b/>
          <w:bCs/>
          <w:color w:val="auto"/>
          <w:sz w:val="22"/>
          <w:szCs w:val="22"/>
        </w:rPr>
        <w:t xml:space="preserve">IV. Purpose of the Epistle: </w:t>
      </w:r>
      <w:r>
        <w:rPr>
          <w:color w:val="auto"/>
          <w:sz w:val="22"/>
          <w:szCs w:val="22"/>
        </w:rPr>
        <w:t>Paul had left Timothy behind at Ephesus with an awesome responsibility: to charge some not to teach anything contrary to the "sound doctrine" which was according to the "glorious gospel of the blessed God." (I Timothy 1:3-11) Fulfilling this charge was made difficult by Timothy's youth and natural shyness. (I Timothy 4:11-12; cf. II Timothy 1:7-8) While Paul hoped to come himself, he writes Timothy to guide him in the meantime. (I Timothy 3:14-15)</w:t>
      </w:r>
      <w:r>
        <w:rPr>
          <w:color w:val="auto"/>
          <w:sz w:val="14"/>
          <w:szCs w:val="14"/>
        </w:rPr>
        <w:t xml:space="preserve">20 </w:t>
      </w:r>
      <w:r>
        <w:rPr>
          <w:color w:val="auto"/>
          <w:sz w:val="22"/>
          <w:szCs w:val="22"/>
        </w:rPr>
        <w:t xml:space="preserve">Therefore, Paul writes: </w:t>
      </w:r>
    </w:p>
    <w:p w14:paraId="55B9A80E" w14:textId="77777777" w:rsidR="00A175F3" w:rsidRDefault="00A175F3" w:rsidP="00A175F3">
      <w:pPr>
        <w:pStyle w:val="Default"/>
        <w:rPr>
          <w:color w:val="auto"/>
          <w:sz w:val="22"/>
          <w:szCs w:val="22"/>
        </w:rPr>
      </w:pPr>
      <w:r>
        <w:rPr>
          <w:color w:val="auto"/>
          <w:sz w:val="22"/>
          <w:szCs w:val="22"/>
        </w:rPr>
        <w:t xml:space="preserve">A. To instruct Timothy on how to conduct himself while administering the affairs of the church. (I Timothy 3:14-15) </w:t>
      </w:r>
    </w:p>
    <w:p w14:paraId="4E71015E" w14:textId="77777777" w:rsidR="00A175F3" w:rsidRDefault="00A175F3" w:rsidP="00A175F3">
      <w:pPr>
        <w:pStyle w:val="Default"/>
        <w:rPr>
          <w:color w:val="auto"/>
          <w:sz w:val="22"/>
          <w:szCs w:val="22"/>
        </w:rPr>
      </w:pPr>
      <w:r>
        <w:rPr>
          <w:color w:val="auto"/>
          <w:sz w:val="22"/>
          <w:szCs w:val="22"/>
        </w:rPr>
        <w:lastRenderedPageBreak/>
        <w:t xml:space="preserve">B. To encourage Timothy by providing counsel concerning his own spiritual progress. (I Timothy 4:12-16) </w:t>
      </w:r>
    </w:p>
    <w:p w14:paraId="604E5CA5" w14:textId="77777777" w:rsidR="00A175F3" w:rsidRDefault="00A175F3" w:rsidP="00A175F3">
      <w:pPr>
        <w:pStyle w:val="Default"/>
        <w:rPr>
          <w:color w:val="auto"/>
          <w:sz w:val="22"/>
          <w:szCs w:val="22"/>
        </w:rPr>
      </w:pPr>
      <w:r>
        <w:rPr>
          <w:color w:val="auto"/>
          <w:sz w:val="22"/>
          <w:szCs w:val="22"/>
        </w:rPr>
        <w:t xml:space="preserve">C. To teach Christians how to conduct themselves. </w:t>
      </w:r>
    </w:p>
    <w:p w14:paraId="16EB73DB" w14:textId="77777777" w:rsidR="00A175F3" w:rsidRDefault="00A175F3" w:rsidP="00A175F3">
      <w:pPr>
        <w:pStyle w:val="Default"/>
        <w:rPr>
          <w:color w:val="auto"/>
          <w:sz w:val="22"/>
          <w:szCs w:val="22"/>
        </w:rPr>
      </w:pPr>
    </w:p>
    <w:p w14:paraId="39451C8E" w14:textId="77777777" w:rsidR="00A175F3" w:rsidRDefault="00A175F3" w:rsidP="00A175F3">
      <w:pPr>
        <w:pStyle w:val="Default"/>
        <w:rPr>
          <w:color w:val="auto"/>
          <w:sz w:val="22"/>
          <w:szCs w:val="22"/>
        </w:rPr>
      </w:pPr>
      <w:r>
        <w:rPr>
          <w:b/>
          <w:bCs/>
          <w:color w:val="auto"/>
          <w:sz w:val="22"/>
          <w:szCs w:val="22"/>
        </w:rPr>
        <w:t xml:space="preserve">V. Theme of the Epistle: </w:t>
      </w:r>
    </w:p>
    <w:p w14:paraId="00AAC85F" w14:textId="19180C5C" w:rsidR="00A175F3" w:rsidRDefault="00A175F3" w:rsidP="00A175F3">
      <w:pPr>
        <w:pStyle w:val="Default"/>
        <w:rPr>
          <w:b/>
          <w:bCs/>
          <w:color w:val="auto"/>
          <w:sz w:val="22"/>
          <w:szCs w:val="22"/>
        </w:rPr>
      </w:pPr>
      <w:r>
        <w:rPr>
          <w:color w:val="auto"/>
          <w:sz w:val="22"/>
          <w:szCs w:val="22"/>
        </w:rPr>
        <w:t>This letter is addressed to a young evangelist charged with the responsibility of working with a congregation and guiding them in the right way. Everything that is written is designed to aid both him and the congregation in doctrine and conduct. An appropriate theme for this epistle might therefore be: "</w:t>
      </w:r>
      <w:r>
        <w:rPr>
          <w:b/>
          <w:bCs/>
          <w:color w:val="auto"/>
          <w:sz w:val="22"/>
          <w:szCs w:val="22"/>
        </w:rPr>
        <w:t xml:space="preserve">Sound Doctrine </w:t>
      </w:r>
      <w:proofErr w:type="gramStart"/>
      <w:r>
        <w:rPr>
          <w:b/>
          <w:bCs/>
          <w:color w:val="auto"/>
          <w:sz w:val="22"/>
          <w:szCs w:val="22"/>
        </w:rPr>
        <w:t>For</w:t>
      </w:r>
      <w:proofErr w:type="gramEnd"/>
      <w:r>
        <w:rPr>
          <w:b/>
          <w:bCs/>
          <w:color w:val="auto"/>
          <w:sz w:val="22"/>
          <w:szCs w:val="22"/>
        </w:rPr>
        <w:t xml:space="preserve"> A Congregation And Its Preacher." </w:t>
      </w:r>
    </w:p>
    <w:p w14:paraId="4A3609C3" w14:textId="77777777" w:rsidR="00A175F3" w:rsidRDefault="00A175F3" w:rsidP="00A175F3">
      <w:pPr>
        <w:pStyle w:val="Default"/>
        <w:rPr>
          <w:color w:val="auto"/>
          <w:sz w:val="22"/>
          <w:szCs w:val="22"/>
        </w:rPr>
      </w:pPr>
    </w:p>
    <w:p w14:paraId="32D5A6AD" w14:textId="77777777" w:rsidR="00A175F3" w:rsidRDefault="00A175F3" w:rsidP="00A175F3">
      <w:pPr>
        <w:pStyle w:val="Default"/>
        <w:rPr>
          <w:color w:val="auto"/>
          <w:sz w:val="22"/>
          <w:szCs w:val="22"/>
        </w:rPr>
      </w:pPr>
      <w:r>
        <w:rPr>
          <w:b/>
          <w:bCs/>
          <w:color w:val="auto"/>
          <w:sz w:val="22"/>
          <w:szCs w:val="22"/>
        </w:rPr>
        <w:t xml:space="preserve">VI. Key Verses. </w:t>
      </w:r>
    </w:p>
    <w:p w14:paraId="570280A3" w14:textId="77777777" w:rsidR="00A175F3" w:rsidRDefault="00A175F3" w:rsidP="00A175F3">
      <w:pPr>
        <w:pStyle w:val="Default"/>
        <w:rPr>
          <w:color w:val="auto"/>
          <w:sz w:val="22"/>
          <w:szCs w:val="22"/>
        </w:rPr>
      </w:pPr>
      <w:r>
        <w:rPr>
          <w:color w:val="auto"/>
          <w:sz w:val="22"/>
          <w:szCs w:val="22"/>
        </w:rPr>
        <w:t xml:space="preserve">"These things I write to you, though I hope to come to you shortly; but if I am delayed, I write so that you may know how you ought to conduct yourself in the house of God, which is the church of the living God, the pillar and ground of the truth." </w:t>
      </w:r>
      <w:r>
        <w:rPr>
          <w:b/>
          <w:bCs/>
          <w:color w:val="auto"/>
          <w:sz w:val="22"/>
          <w:szCs w:val="22"/>
        </w:rPr>
        <w:t>(</w:t>
      </w:r>
      <w:r>
        <w:rPr>
          <w:color w:val="auto"/>
          <w:sz w:val="22"/>
          <w:szCs w:val="22"/>
        </w:rPr>
        <w:t>I Timothy 3:14-15)</w:t>
      </w:r>
    </w:p>
    <w:p w14:paraId="2B2CA3A7" w14:textId="77777777" w:rsidR="00A175F3" w:rsidRDefault="00A175F3" w:rsidP="00A175F3">
      <w:pPr>
        <w:pStyle w:val="Default"/>
        <w:rPr>
          <w:color w:val="auto"/>
          <w:sz w:val="22"/>
          <w:szCs w:val="22"/>
        </w:rPr>
      </w:pPr>
    </w:p>
    <w:p w14:paraId="5CC47F78" w14:textId="160DD18C" w:rsidR="00A175F3" w:rsidRDefault="00A175F3" w:rsidP="00A175F3">
      <w:pPr>
        <w:pStyle w:val="Default"/>
        <w:rPr>
          <w:rFonts w:cs="Nirmala UI"/>
          <w:color w:val="auto"/>
          <w:sz w:val="22"/>
          <w:szCs w:val="22"/>
        </w:rPr>
      </w:pPr>
      <w:r>
        <w:rPr>
          <w:rFonts w:cs="Nirmala UI"/>
          <w:b/>
          <w:bCs/>
          <w:color w:val="auto"/>
          <w:sz w:val="22"/>
          <w:szCs w:val="22"/>
        </w:rPr>
        <w:t xml:space="preserve">VII. Outline of the letter. </w:t>
      </w:r>
    </w:p>
    <w:p w14:paraId="795B01B9" w14:textId="77777777" w:rsidR="00A175F3" w:rsidRDefault="00A175F3" w:rsidP="00A175F3">
      <w:pPr>
        <w:pStyle w:val="Default"/>
        <w:rPr>
          <w:color w:val="auto"/>
          <w:sz w:val="22"/>
          <w:szCs w:val="22"/>
        </w:rPr>
      </w:pPr>
      <w:r>
        <w:rPr>
          <w:color w:val="auto"/>
          <w:sz w:val="22"/>
          <w:szCs w:val="22"/>
        </w:rPr>
        <w:t xml:space="preserve">A. Introduction (1:1-2) </w:t>
      </w:r>
    </w:p>
    <w:p w14:paraId="335DFBF6" w14:textId="77777777" w:rsidR="00A175F3" w:rsidRDefault="00A175F3" w:rsidP="00A175F3">
      <w:pPr>
        <w:pStyle w:val="Default"/>
        <w:rPr>
          <w:color w:val="auto"/>
          <w:sz w:val="22"/>
          <w:szCs w:val="22"/>
        </w:rPr>
      </w:pPr>
      <w:r>
        <w:rPr>
          <w:color w:val="auto"/>
          <w:sz w:val="22"/>
          <w:szCs w:val="22"/>
        </w:rPr>
        <w:t xml:space="preserve">B. Charge concerning sound doctrine. (1:3-20) </w:t>
      </w:r>
    </w:p>
    <w:p w14:paraId="3797D99E" w14:textId="77777777" w:rsidR="00A175F3" w:rsidRDefault="00A175F3" w:rsidP="00A175F3">
      <w:pPr>
        <w:pStyle w:val="Default"/>
        <w:ind w:left="360"/>
        <w:rPr>
          <w:color w:val="auto"/>
          <w:sz w:val="22"/>
          <w:szCs w:val="22"/>
        </w:rPr>
      </w:pPr>
      <w:r>
        <w:rPr>
          <w:color w:val="auto"/>
          <w:sz w:val="22"/>
          <w:szCs w:val="22"/>
        </w:rPr>
        <w:t xml:space="preserve">1. Teaching sound doctrine. (1:3-11) </w:t>
      </w:r>
    </w:p>
    <w:p w14:paraId="578466A7" w14:textId="77777777" w:rsidR="00A175F3" w:rsidRDefault="00A175F3" w:rsidP="00A175F3">
      <w:pPr>
        <w:pStyle w:val="Default"/>
        <w:ind w:left="360"/>
        <w:rPr>
          <w:color w:val="auto"/>
          <w:sz w:val="22"/>
          <w:szCs w:val="22"/>
        </w:rPr>
      </w:pPr>
      <w:r>
        <w:rPr>
          <w:color w:val="auto"/>
          <w:sz w:val="22"/>
          <w:szCs w:val="22"/>
        </w:rPr>
        <w:t xml:space="preserve">2. Thanksgiving for the Lord's grace and mercy. (1:12-17) </w:t>
      </w:r>
    </w:p>
    <w:p w14:paraId="0D62EFDC" w14:textId="77777777" w:rsidR="00A175F3" w:rsidRDefault="00A175F3" w:rsidP="00A175F3">
      <w:pPr>
        <w:pStyle w:val="Default"/>
        <w:ind w:left="360"/>
        <w:rPr>
          <w:color w:val="auto"/>
          <w:sz w:val="22"/>
          <w:szCs w:val="22"/>
        </w:rPr>
      </w:pPr>
      <w:r>
        <w:rPr>
          <w:color w:val="auto"/>
          <w:sz w:val="22"/>
          <w:szCs w:val="22"/>
        </w:rPr>
        <w:t xml:space="preserve">3. Timothy's responsibility. (1:18-20) </w:t>
      </w:r>
    </w:p>
    <w:p w14:paraId="27988093" w14:textId="77777777" w:rsidR="00A175F3" w:rsidRDefault="00A175F3" w:rsidP="00A175F3">
      <w:pPr>
        <w:pStyle w:val="Default"/>
        <w:rPr>
          <w:color w:val="auto"/>
          <w:sz w:val="22"/>
          <w:szCs w:val="22"/>
        </w:rPr>
      </w:pPr>
      <w:r>
        <w:rPr>
          <w:color w:val="auto"/>
          <w:sz w:val="22"/>
          <w:szCs w:val="22"/>
        </w:rPr>
        <w:t xml:space="preserve">C. General instructions concerning the church. (2:1-3:13) </w:t>
      </w:r>
    </w:p>
    <w:p w14:paraId="20893CFA" w14:textId="77777777" w:rsidR="00A175F3" w:rsidRDefault="00A175F3" w:rsidP="00A175F3">
      <w:pPr>
        <w:pStyle w:val="Default"/>
        <w:ind w:left="360"/>
        <w:rPr>
          <w:color w:val="auto"/>
          <w:sz w:val="22"/>
          <w:szCs w:val="22"/>
        </w:rPr>
      </w:pPr>
      <w:r>
        <w:rPr>
          <w:color w:val="auto"/>
          <w:sz w:val="22"/>
          <w:szCs w:val="22"/>
        </w:rPr>
        <w:t xml:space="preserve">1. The practice of prayer. (2:1-8) </w:t>
      </w:r>
    </w:p>
    <w:p w14:paraId="4BF517CA" w14:textId="77777777" w:rsidR="00A175F3" w:rsidRDefault="00A175F3" w:rsidP="00A175F3">
      <w:pPr>
        <w:pStyle w:val="Default"/>
        <w:ind w:left="360"/>
        <w:rPr>
          <w:color w:val="auto"/>
          <w:sz w:val="22"/>
          <w:szCs w:val="22"/>
        </w:rPr>
      </w:pPr>
      <w:r>
        <w:rPr>
          <w:color w:val="auto"/>
          <w:sz w:val="22"/>
          <w:szCs w:val="22"/>
        </w:rPr>
        <w:t xml:space="preserve">2. Instructions for women. (2:9-15) </w:t>
      </w:r>
    </w:p>
    <w:p w14:paraId="149E797A" w14:textId="77777777" w:rsidR="00A175F3" w:rsidRDefault="00A175F3" w:rsidP="00A175F3">
      <w:pPr>
        <w:pStyle w:val="Default"/>
        <w:ind w:left="360"/>
        <w:rPr>
          <w:color w:val="auto"/>
          <w:sz w:val="22"/>
          <w:szCs w:val="22"/>
        </w:rPr>
      </w:pPr>
      <w:r>
        <w:rPr>
          <w:color w:val="auto"/>
          <w:sz w:val="22"/>
          <w:szCs w:val="22"/>
        </w:rPr>
        <w:t xml:space="preserve">3. Qualifications for church officers. (3:1-13) </w:t>
      </w:r>
    </w:p>
    <w:p w14:paraId="1EA6EFAD" w14:textId="77777777" w:rsidR="00A175F3" w:rsidRDefault="00A175F3" w:rsidP="00A175F3">
      <w:pPr>
        <w:pStyle w:val="Default"/>
        <w:ind w:left="720"/>
        <w:rPr>
          <w:color w:val="auto"/>
          <w:sz w:val="22"/>
          <w:szCs w:val="22"/>
        </w:rPr>
      </w:pPr>
      <w:r>
        <w:rPr>
          <w:color w:val="auto"/>
          <w:sz w:val="22"/>
          <w:szCs w:val="22"/>
        </w:rPr>
        <w:t xml:space="preserve">a. For bishops [overseers is a more accurate translation]. (3:1-7) </w:t>
      </w:r>
    </w:p>
    <w:p w14:paraId="054575BA" w14:textId="77777777" w:rsidR="00A175F3" w:rsidRDefault="00A175F3" w:rsidP="00A175F3">
      <w:pPr>
        <w:pStyle w:val="Default"/>
        <w:ind w:left="720"/>
        <w:rPr>
          <w:color w:val="auto"/>
          <w:sz w:val="22"/>
          <w:szCs w:val="22"/>
        </w:rPr>
      </w:pPr>
      <w:r>
        <w:rPr>
          <w:color w:val="auto"/>
          <w:sz w:val="22"/>
          <w:szCs w:val="22"/>
        </w:rPr>
        <w:t xml:space="preserve">b. For deacons. (3:8-13) </w:t>
      </w:r>
    </w:p>
    <w:p w14:paraId="54C204AF" w14:textId="77777777" w:rsidR="00A175F3" w:rsidRDefault="00A175F3" w:rsidP="00A175F3">
      <w:pPr>
        <w:pStyle w:val="Default"/>
        <w:rPr>
          <w:color w:val="auto"/>
          <w:sz w:val="22"/>
          <w:szCs w:val="22"/>
        </w:rPr>
      </w:pPr>
      <w:r>
        <w:rPr>
          <w:color w:val="auto"/>
          <w:sz w:val="22"/>
          <w:szCs w:val="22"/>
        </w:rPr>
        <w:t xml:space="preserve">D. Advice to Timothy. (3:14-19) </w:t>
      </w:r>
    </w:p>
    <w:p w14:paraId="323A9C8B" w14:textId="77777777" w:rsidR="00A175F3" w:rsidRDefault="00A175F3" w:rsidP="00A175F3">
      <w:pPr>
        <w:pStyle w:val="Default"/>
        <w:ind w:left="360"/>
        <w:rPr>
          <w:color w:val="auto"/>
          <w:sz w:val="22"/>
          <w:szCs w:val="22"/>
        </w:rPr>
      </w:pPr>
      <w:r>
        <w:rPr>
          <w:color w:val="auto"/>
          <w:sz w:val="22"/>
          <w:szCs w:val="22"/>
        </w:rPr>
        <w:t xml:space="preserve">1. Paul's purpose in writing. (3:14-16) </w:t>
      </w:r>
    </w:p>
    <w:p w14:paraId="0D945AB7" w14:textId="77777777" w:rsidR="00A175F3" w:rsidRDefault="00A175F3" w:rsidP="00A175F3">
      <w:pPr>
        <w:pStyle w:val="Default"/>
        <w:ind w:left="360"/>
        <w:rPr>
          <w:color w:val="auto"/>
          <w:sz w:val="22"/>
          <w:szCs w:val="22"/>
        </w:rPr>
      </w:pPr>
      <w:r>
        <w:rPr>
          <w:color w:val="auto"/>
          <w:sz w:val="22"/>
          <w:szCs w:val="22"/>
        </w:rPr>
        <w:t xml:space="preserve">2. Remember the Spirit's warning of apostasy. (4:1-6) </w:t>
      </w:r>
    </w:p>
    <w:p w14:paraId="0F68C645" w14:textId="77777777" w:rsidR="00A175F3" w:rsidRDefault="00A175F3" w:rsidP="00A175F3">
      <w:pPr>
        <w:pStyle w:val="Default"/>
        <w:ind w:left="360"/>
        <w:rPr>
          <w:color w:val="auto"/>
          <w:sz w:val="22"/>
          <w:szCs w:val="22"/>
        </w:rPr>
      </w:pPr>
      <w:r>
        <w:rPr>
          <w:color w:val="auto"/>
          <w:sz w:val="22"/>
          <w:szCs w:val="22"/>
        </w:rPr>
        <w:t xml:space="preserve">3. Exercise yourself unto Godliness. (4:7-16) </w:t>
      </w:r>
    </w:p>
    <w:p w14:paraId="418B09DA" w14:textId="77777777" w:rsidR="00A175F3" w:rsidRDefault="00A175F3" w:rsidP="00A175F3">
      <w:pPr>
        <w:pStyle w:val="Default"/>
        <w:rPr>
          <w:color w:val="auto"/>
          <w:sz w:val="22"/>
          <w:szCs w:val="22"/>
        </w:rPr>
      </w:pPr>
      <w:r>
        <w:rPr>
          <w:color w:val="auto"/>
          <w:sz w:val="22"/>
          <w:szCs w:val="22"/>
        </w:rPr>
        <w:t xml:space="preserve">E. Instructions concerning members of the church. (5:1 - 6:19) </w:t>
      </w:r>
    </w:p>
    <w:p w14:paraId="0E05C04C" w14:textId="77777777" w:rsidR="00A175F3" w:rsidRDefault="00A175F3" w:rsidP="00A175F3">
      <w:pPr>
        <w:pStyle w:val="Default"/>
        <w:ind w:left="360"/>
        <w:rPr>
          <w:color w:val="auto"/>
          <w:sz w:val="22"/>
          <w:szCs w:val="22"/>
        </w:rPr>
      </w:pPr>
      <w:r>
        <w:rPr>
          <w:color w:val="auto"/>
          <w:sz w:val="22"/>
          <w:szCs w:val="22"/>
        </w:rPr>
        <w:t xml:space="preserve">1. Maintain proper relationships. (5:1-2) </w:t>
      </w:r>
    </w:p>
    <w:p w14:paraId="0DAEDDC2" w14:textId="77777777" w:rsidR="00A175F3" w:rsidRDefault="00A175F3" w:rsidP="00A175F3">
      <w:pPr>
        <w:pStyle w:val="Default"/>
        <w:ind w:left="360"/>
        <w:rPr>
          <w:color w:val="auto"/>
          <w:sz w:val="22"/>
          <w:szCs w:val="22"/>
        </w:rPr>
      </w:pPr>
      <w:r>
        <w:rPr>
          <w:color w:val="auto"/>
          <w:sz w:val="22"/>
          <w:szCs w:val="22"/>
        </w:rPr>
        <w:t xml:space="preserve">2. Concerning widows. (5:3-16) </w:t>
      </w:r>
    </w:p>
    <w:p w14:paraId="087E0D28" w14:textId="77777777" w:rsidR="00A175F3" w:rsidRDefault="00A175F3" w:rsidP="00A175F3">
      <w:pPr>
        <w:pStyle w:val="Default"/>
        <w:ind w:left="360"/>
        <w:rPr>
          <w:color w:val="auto"/>
          <w:sz w:val="22"/>
          <w:szCs w:val="22"/>
        </w:rPr>
      </w:pPr>
      <w:r>
        <w:rPr>
          <w:color w:val="auto"/>
          <w:sz w:val="22"/>
          <w:szCs w:val="22"/>
        </w:rPr>
        <w:t xml:space="preserve">3. Concerning elders. (5:17-25) </w:t>
      </w:r>
    </w:p>
    <w:p w14:paraId="66CB7B6A" w14:textId="77777777" w:rsidR="00A175F3" w:rsidRDefault="00A175F3" w:rsidP="00A175F3">
      <w:pPr>
        <w:pStyle w:val="Default"/>
        <w:ind w:left="360"/>
        <w:rPr>
          <w:color w:val="auto"/>
          <w:sz w:val="22"/>
          <w:szCs w:val="22"/>
        </w:rPr>
      </w:pPr>
      <w:r>
        <w:rPr>
          <w:color w:val="auto"/>
          <w:sz w:val="22"/>
          <w:szCs w:val="22"/>
        </w:rPr>
        <w:t xml:space="preserve">4. Concerning servants. (6:1-2) </w:t>
      </w:r>
    </w:p>
    <w:p w14:paraId="274A8114" w14:textId="77777777" w:rsidR="00A175F3" w:rsidRDefault="00A175F3" w:rsidP="00A175F3">
      <w:pPr>
        <w:pStyle w:val="Default"/>
        <w:ind w:left="360"/>
        <w:rPr>
          <w:color w:val="auto"/>
          <w:sz w:val="22"/>
          <w:szCs w:val="22"/>
        </w:rPr>
      </w:pPr>
      <w:r>
        <w:rPr>
          <w:color w:val="auto"/>
          <w:sz w:val="22"/>
          <w:szCs w:val="22"/>
        </w:rPr>
        <w:t xml:space="preserve">5. Concerning teachers motivated by greed. (6:3-10) </w:t>
      </w:r>
    </w:p>
    <w:p w14:paraId="7046A17F" w14:textId="77777777" w:rsidR="00A175F3" w:rsidRDefault="00A175F3" w:rsidP="00A175F3">
      <w:pPr>
        <w:pStyle w:val="Default"/>
        <w:ind w:left="360"/>
        <w:rPr>
          <w:color w:val="auto"/>
          <w:sz w:val="22"/>
          <w:szCs w:val="22"/>
        </w:rPr>
      </w:pPr>
      <w:r>
        <w:rPr>
          <w:color w:val="auto"/>
          <w:sz w:val="22"/>
          <w:szCs w:val="22"/>
        </w:rPr>
        <w:t xml:space="preserve">6. Concerning the man of God himself. (6:11-16) </w:t>
      </w:r>
    </w:p>
    <w:p w14:paraId="60AE7F0B" w14:textId="77777777" w:rsidR="00A175F3" w:rsidRDefault="00A175F3" w:rsidP="00A175F3">
      <w:pPr>
        <w:pStyle w:val="Default"/>
        <w:ind w:left="360"/>
        <w:rPr>
          <w:color w:val="auto"/>
          <w:sz w:val="22"/>
          <w:szCs w:val="22"/>
        </w:rPr>
      </w:pPr>
      <w:r>
        <w:rPr>
          <w:color w:val="auto"/>
          <w:sz w:val="22"/>
          <w:szCs w:val="22"/>
        </w:rPr>
        <w:t xml:space="preserve">7. Concerning the rich. (6:17-19) </w:t>
      </w:r>
    </w:p>
    <w:p w14:paraId="214CB738" w14:textId="77777777" w:rsidR="00A175F3" w:rsidRDefault="00A175F3" w:rsidP="00A175F3">
      <w:pPr>
        <w:pStyle w:val="Default"/>
        <w:ind w:left="360"/>
        <w:rPr>
          <w:color w:val="auto"/>
          <w:sz w:val="22"/>
          <w:szCs w:val="22"/>
        </w:rPr>
      </w:pPr>
      <w:r>
        <w:rPr>
          <w:color w:val="auto"/>
          <w:sz w:val="22"/>
          <w:szCs w:val="22"/>
        </w:rPr>
        <w:t xml:space="preserve">8. Concluding charge to Timothy. (6:20-21) </w:t>
      </w:r>
    </w:p>
    <w:p w14:paraId="155D5431" w14:textId="77777777" w:rsidR="00A175F3" w:rsidRDefault="00A175F3" w:rsidP="00A175F3">
      <w:pPr>
        <w:pStyle w:val="Default"/>
        <w:ind w:left="360"/>
        <w:rPr>
          <w:color w:val="auto"/>
          <w:sz w:val="22"/>
          <w:szCs w:val="22"/>
        </w:rPr>
      </w:pPr>
    </w:p>
    <w:p w14:paraId="171D9A3D" w14:textId="77777777" w:rsidR="00A175F3" w:rsidRDefault="00A175F3" w:rsidP="00A175F3">
      <w:pPr>
        <w:pStyle w:val="Default"/>
        <w:rPr>
          <w:color w:val="auto"/>
          <w:sz w:val="22"/>
          <w:szCs w:val="22"/>
        </w:rPr>
      </w:pPr>
      <w:r>
        <w:rPr>
          <w:b/>
          <w:bCs/>
          <w:color w:val="auto"/>
          <w:sz w:val="22"/>
          <w:szCs w:val="22"/>
        </w:rPr>
        <w:t xml:space="preserve">VIII. Key Themes of the letter. </w:t>
      </w:r>
    </w:p>
    <w:p w14:paraId="65B2E728" w14:textId="77777777" w:rsidR="00A175F3" w:rsidRDefault="00A175F3" w:rsidP="00A175F3">
      <w:pPr>
        <w:pStyle w:val="Default"/>
        <w:rPr>
          <w:color w:val="auto"/>
          <w:sz w:val="22"/>
          <w:szCs w:val="22"/>
        </w:rPr>
      </w:pPr>
      <w:r>
        <w:rPr>
          <w:color w:val="auto"/>
          <w:sz w:val="22"/>
          <w:szCs w:val="22"/>
        </w:rPr>
        <w:t xml:space="preserve">A. The organization of a local church. </w:t>
      </w:r>
    </w:p>
    <w:p w14:paraId="1B5AD0EF" w14:textId="77777777" w:rsidR="00A175F3" w:rsidRDefault="00A175F3" w:rsidP="00A175F3">
      <w:pPr>
        <w:pStyle w:val="Default"/>
        <w:rPr>
          <w:color w:val="auto"/>
          <w:sz w:val="22"/>
          <w:szCs w:val="22"/>
        </w:rPr>
      </w:pPr>
      <w:r>
        <w:rPr>
          <w:color w:val="auto"/>
          <w:sz w:val="22"/>
          <w:szCs w:val="22"/>
        </w:rPr>
        <w:t xml:space="preserve">B. Care of widows. </w:t>
      </w:r>
    </w:p>
    <w:p w14:paraId="060E2DC8" w14:textId="77777777" w:rsidR="00A175F3" w:rsidRDefault="00A175F3" w:rsidP="00A175F3">
      <w:pPr>
        <w:pStyle w:val="Default"/>
        <w:rPr>
          <w:color w:val="auto"/>
          <w:sz w:val="22"/>
          <w:szCs w:val="22"/>
        </w:rPr>
      </w:pPr>
      <w:r>
        <w:rPr>
          <w:color w:val="auto"/>
          <w:sz w:val="22"/>
          <w:szCs w:val="22"/>
        </w:rPr>
        <w:t xml:space="preserve">C. Example of godly life. </w:t>
      </w:r>
    </w:p>
    <w:p w14:paraId="68FEF3AC" w14:textId="77777777" w:rsidR="00A175F3" w:rsidRDefault="00A175F3" w:rsidP="00A175F3">
      <w:pPr>
        <w:pStyle w:val="Default"/>
        <w:numPr>
          <w:ilvl w:val="0"/>
          <w:numId w:val="1"/>
        </w:numPr>
        <w:rPr>
          <w:color w:val="auto"/>
          <w:sz w:val="22"/>
          <w:szCs w:val="22"/>
        </w:rPr>
      </w:pPr>
      <w:r>
        <w:rPr>
          <w:color w:val="auto"/>
          <w:sz w:val="22"/>
          <w:szCs w:val="22"/>
        </w:rPr>
        <w:t xml:space="preserve">D. Use of wine (fermented or unfermented) by Timothy. </w:t>
      </w:r>
    </w:p>
    <w:p w14:paraId="17D6F929" w14:textId="77777777" w:rsidR="00A175F3" w:rsidRDefault="00A175F3" w:rsidP="00A175F3">
      <w:pPr>
        <w:pStyle w:val="Default"/>
        <w:rPr>
          <w:color w:val="auto"/>
          <w:sz w:val="22"/>
          <w:szCs w:val="22"/>
        </w:rPr>
      </w:pPr>
    </w:p>
    <w:p w14:paraId="27DD40BD" w14:textId="77777777" w:rsidR="00A175F3" w:rsidRPr="00A175F3" w:rsidRDefault="00A175F3" w:rsidP="00A175F3">
      <w:pPr>
        <w:pStyle w:val="Heading1"/>
        <w:rPr>
          <w:rFonts w:cs="Times New Roman"/>
          <w:color w:val="000000" w:themeColor="text1"/>
          <w:sz w:val="36"/>
          <w:szCs w:val="36"/>
        </w:rPr>
      </w:pPr>
      <w:r w:rsidRPr="00A175F3">
        <w:rPr>
          <w:rFonts w:cs="Times New Roman"/>
          <w:color w:val="000000" w:themeColor="text1"/>
          <w:sz w:val="36"/>
          <w:szCs w:val="36"/>
        </w:rPr>
        <w:t>1 TIMOTHY</w:t>
      </w:r>
    </w:p>
    <w:p w14:paraId="07F5B1A4" w14:textId="63B8A6E9" w:rsidR="00A175F3" w:rsidRPr="00A175F3" w:rsidRDefault="00A175F3" w:rsidP="00A175F3">
      <w:pPr>
        <w:spacing w:after="0" w:line="276" w:lineRule="auto"/>
        <w:jc w:val="both"/>
        <w:rPr>
          <w:rFonts w:ascii="Times New Roman" w:hAnsi="Times New Roman" w:cs="Times New Roman"/>
          <w:b/>
          <w:color w:val="000000" w:themeColor="text1"/>
          <w:sz w:val="28"/>
          <w:szCs w:val="28"/>
        </w:rPr>
      </w:pPr>
      <w:r w:rsidRPr="00A175F3">
        <w:rPr>
          <w:rFonts w:ascii="Times New Roman" w:hAnsi="Times New Roman" w:cs="Times New Roman"/>
          <w:b/>
          <w:color w:val="000000" w:themeColor="text1"/>
          <w:sz w:val="28"/>
          <w:szCs w:val="28"/>
        </w:rPr>
        <w:t>Summarized Bible</w:t>
      </w:r>
    </w:p>
    <w:p w14:paraId="792FCC35" w14:textId="311EDC49"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Paul, an apostle of Christ Jesus </w:t>
      </w:r>
    </w:p>
    <w:p w14:paraId="39B9F315"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2DAF40C6"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 (1 Timothy 1:3-7)</w:t>
      </w:r>
    </w:p>
    <w:p w14:paraId="3754C518"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4A1A0967"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“wandered away” were Christians who apparently left Christ and returned to Judaism.</w:t>
      </w:r>
    </w:p>
    <w:p w14:paraId="63E78C88"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45072E9F" w14:textId="52376588"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in the culture of the Jews. They were looking for the Messiah of the proven lineage of David who would restore Israel as a powerful earthly kingdom as was David’s kingdom. These genealogical records were destroyed by Roman’s destruction of their Temple and Jerusalem in A.D. 70. Therefore, there is no way to prove that there is another “messiah” of the </w:t>
      </w:r>
      <w:r>
        <w:rPr>
          <w:rFonts w:ascii="Times New Roman" w:hAnsi="Times New Roman" w:cs="Times New Roman"/>
          <w:bCs/>
          <w:color w:val="000000" w:themeColor="text1"/>
        </w:rPr>
        <w:t>lineage</w:t>
      </w:r>
      <w:r w:rsidRPr="00285951">
        <w:rPr>
          <w:rFonts w:ascii="Times New Roman" w:hAnsi="Times New Roman" w:cs="Times New Roman"/>
          <w:bCs/>
          <w:color w:val="000000" w:themeColor="text1"/>
        </w:rPr>
        <w:t xml:space="preserve"> of David.</w:t>
      </w:r>
    </w:p>
    <w:p w14:paraId="3F947536"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3D615E3A" w14:textId="6F8A344B"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Law and </w:t>
      </w:r>
      <w:proofErr w:type="spellStart"/>
      <w:r>
        <w:rPr>
          <w:rFonts w:ascii="Times New Roman" w:hAnsi="Times New Roman" w:cs="Times New Roman"/>
          <w:bCs/>
          <w:color w:val="000000" w:themeColor="text1"/>
        </w:rPr>
        <w:t>LawBreakers</w:t>
      </w:r>
      <w:proofErr w:type="spellEnd"/>
    </w:p>
    <w:p w14:paraId="5B68A718"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p>
    <w:p w14:paraId="58DF1D42"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 (1 Timothy 1: 17)</w:t>
      </w:r>
    </w:p>
    <w:p w14:paraId="02724924"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6CAD96"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 (1 Timothy 1:18-20)</w:t>
      </w:r>
    </w:p>
    <w:p w14:paraId="654C4695"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3A3CB30C" w14:textId="3E8607E1"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who have shipwrecked their faith are those who after being in Christ’s Kingdom reject Christ as their savior, thus no longer a faithful Christian in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w:t>
      </w:r>
    </w:p>
    <w:p w14:paraId="45ADA2EF" w14:textId="77777777" w:rsidR="00A175F3" w:rsidRPr="00285951" w:rsidRDefault="00A175F3" w:rsidP="00A175F3">
      <w:pPr>
        <w:spacing w:after="0" w:line="276" w:lineRule="auto"/>
        <w:ind w:left="270"/>
        <w:jc w:val="both"/>
        <w:rPr>
          <w:rFonts w:ascii="Times New Roman" w:hAnsi="Times New Roman" w:cs="Times New Roman"/>
          <w:bCs/>
          <w:color w:val="000000" w:themeColor="text1"/>
        </w:rPr>
      </w:pPr>
    </w:p>
    <w:p w14:paraId="315080EB"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786E85E5"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 (1 Timothy 2:1-2)</w:t>
      </w:r>
    </w:p>
    <w:p w14:paraId="431389D1"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 (1 Timothy 2:3-7)</w:t>
      </w:r>
    </w:p>
    <w:p w14:paraId="5F9AF8DB"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want men everywhere to lift up </w:t>
      </w:r>
      <w:r w:rsidRPr="00285951">
        <w:rPr>
          <w:rFonts w:ascii="Times New Roman" w:hAnsi="Times New Roman" w:cs="Times New Roman"/>
          <w:bCs/>
          <w:color w:val="000000" w:themeColor="text1"/>
          <w:u w:val="single"/>
        </w:rPr>
        <w:t>holy hands</w:t>
      </w:r>
      <w:r w:rsidRPr="00285951">
        <w:rPr>
          <w:rFonts w:ascii="Times New Roman" w:hAnsi="Times New Roman" w:cs="Times New Roman"/>
          <w:bCs/>
          <w:color w:val="000000" w:themeColor="text1"/>
        </w:rPr>
        <w:t xml:space="preserve"> in prayer, without anger or disputing.” </w:t>
      </w:r>
    </w:p>
    <w:p w14:paraId="5749D2E8"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“Holy hands” are hands un-stained and undefiled by sin, free from wickedness. (Thayer's Greek Lexicon)</w:t>
      </w:r>
    </w:p>
    <w:p w14:paraId="462CF6F5" w14:textId="77777777" w:rsidR="00A175F3" w:rsidRPr="00285951" w:rsidRDefault="00A175F3" w:rsidP="00A175F3">
      <w:pPr>
        <w:spacing w:after="0" w:line="276" w:lineRule="auto"/>
        <w:ind w:left="270"/>
        <w:jc w:val="both"/>
        <w:rPr>
          <w:rFonts w:ascii="Times New Roman" w:hAnsi="Times New Roman" w:cs="Times New Roman"/>
          <w:bCs/>
          <w:color w:val="000000" w:themeColor="text1"/>
        </w:rPr>
      </w:pPr>
    </w:p>
    <w:p w14:paraId="460AE554"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 also want women to dress modestly, with decency and propriety, not with braided hair or gold or pearls or expensive clothes, but with good deeds, appropriate for women who profess to worship God.” (1 Timothy 2:8-10)</w:t>
      </w:r>
    </w:p>
    <w:p w14:paraId="2B0C9691"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1828DC12" w14:textId="11B5EBAA" w:rsidR="00A175F3" w:rsidRPr="00285951" w:rsidRDefault="00A175F3" w:rsidP="00A175F3">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w:t>
      </w:r>
      <w:r>
        <w:rPr>
          <w:rFonts w:ascii="Times New Roman" w:hAnsi="Times New Roman" w:cs="Times New Roman"/>
          <w:bCs/>
          <w:color w:val="000000" w:themeColor="text1"/>
        </w:rPr>
        <w:t>first-century</w:t>
      </w:r>
      <w:r w:rsidRPr="00285951">
        <w:rPr>
          <w:rFonts w:ascii="Times New Roman" w:hAnsi="Times New Roman" w:cs="Times New Roman"/>
          <w:bCs/>
          <w:color w:val="000000" w:themeColor="text1"/>
        </w:rPr>
        <w:t xml:space="preserve"> Rome and Greece is discussed in </w:t>
      </w:r>
      <w:r>
        <w:rPr>
          <w:rFonts w:ascii="Times New Roman" w:hAnsi="Times New Roman" w:cs="Times New Roman"/>
          <w:bCs/>
          <w:color w:val="000000" w:themeColor="text1"/>
        </w:rPr>
        <w:t xml:space="preserve">              </w:t>
      </w:r>
      <w:hyperlink r:id="rId5" w:anchor="Women's%20Dress%20and%20Head%20Covering" w:history="1">
        <w:r w:rsidRPr="00285951">
          <w:rPr>
            <w:rStyle w:val="Hyperlink"/>
            <w:rFonts w:ascii="Times New Roman" w:hAnsi="Times New Roman" w:cs="Times New Roman"/>
            <w:bCs/>
            <w:color w:val="000000" w:themeColor="text1"/>
          </w:rPr>
          <w:t>thebiblewayonline.com/</w:t>
        </w:r>
        <w:proofErr w:type="spellStart"/>
        <w:r w:rsidRPr="00285951">
          <w:rPr>
            <w:rStyle w:val="Hyperlink"/>
            <w:rFonts w:ascii="Times New Roman" w:hAnsi="Times New Roman" w:cs="Times New Roman"/>
            <w:bCs/>
            <w:color w:val="000000" w:themeColor="text1"/>
          </w:rPr>
          <w:t>Women.html#Women'sDress</w:t>
        </w:r>
        <w:proofErr w:type="spellEnd"/>
        <w:r w:rsidRPr="00285951">
          <w:rPr>
            <w:rStyle w:val="Hyperlink"/>
            <w:rFonts w:ascii="Times New Roman" w:hAnsi="Times New Roman" w:cs="Times New Roman"/>
            <w:bCs/>
            <w:color w:val="000000" w:themeColor="text1"/>
          </w:rPr>
          <w:t xml:space="preserve"> </w:t>
        </w:r>
        <w:proofErr w:type="spellStart"/>
        <w:r w:rsidRPr="00285951">
          <w:rPr>
            <w:rStyle w:val="Hyperlink"/>
            <w:rFonts w:ascii="Times New Roman" w:hAnsi="Times New Roman" w:cs="Times New Roman"/>
            <w:bCs/>
            <w:color w:val="000000" w:themeColor="text1"/>
          </w:rPr>
          <w:t>andHeadCovering</w:t>
        </w:r>
        <w:proofErr w:type="spellEnd"/>
      </w:hyperlink>
      <w:r w:rsidRPr="00285951">
        <w:rPr>
          <w:rFonts w:ascii="Times New Roman" w:hAnsi="Times New Roman" w:cs="Times New Roman"/>
          <w:bCs/>
          <w:color w:val="000000" w:themeColor="text1"/>
        </w:rPr>
        <w:t>)</w:t>
      </w:r>
    </w:p>
    <w:p w14:paraId="728F5D2D" w14:textId="77777777" w:rsidR="00A175F3" w:rsidRPr="00285951" w:rsidRDefault="00A175F3" w:rsidP="00A175F3">
      <w:pPr>
        <w:pStyle w:val="ListParagraph"/>
        <w:spacing w:after="0" w:line="276" w:lineRule="auto"/>
        <w:ind w:left="270" w:right="270"/>
        <w:jc w:val="both"/>
        <w:rPr>
          <w:rFonts w:ascii="Times New Roman" w:hAnsi="Times New Roman" w:cs="Times New Roman"/>
          <w:bCs/>
          <w:color w:val="000000" w:themeColor="text1"/>
        </w:rPr>
      </w:pPr>
    </w:p>
    <w:p w14:paraId="00F681DC"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 (1 Timothy 2:11-15)</w:t>
      </w:r>
    </w:p>
    <w:p w14:paraId="0BE087CD"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3FC683C3" w14:textId="77777777" w:rsidR="00A175F3" w:rsidRPr="00285951" w:rsidRDefault="00A175F3" w:rsidP="00A175F3">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A woman’s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3DB9AF56" w14:textId="77777777" w:rsidR="00A175F3" w:rsidRPr="00285951" w:rsidRDefault="00A175F3" w:rsidP="00A175F3">
      <w:pPr>
        <w:pStyle w:val="ListParagraph"/>
        <w:spacing w:after="0" w:line="276" w:lineRule="auto"/>
        <w:ind w:left="270" w:right="270"/>
        <w:jc w:val="both"/>
        <w:rPr>
          <w:rFonts w:ascii="Times New Roman" w:hAnsi="Times New Roman" w:cs="Times New Roman"/>
          <w:bCs/>
          <w:color w:val="000000" w:themeColor="text1"/>
        </w:rPr>
      </w:pPr>
    </w:p>
    <w:p w14:paraId="17885029"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6377E72B"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sets his heart on being an overseer, (those who watch over, also sentinels, guardians, shepherds, elder) he desires a </w:t>
      </w:r>
      <w:r w:rsidRPr="00285951">
        <w:rPr>
          <w:rFonts w:ascii="Times New Roman" w:hAnsi="Times New Roman" w:cs="Times New Roman"/>
          <w:bCs/>
          <w:color w:val="000000" w:themeColor="text1"/>
          <w:u w:val="thick"/>
        </w:rPr>
        <w:t>noble task</w:t>
      </w:r>
      <w:r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 (1 Timothy 3:1-7)</w:t>
      </w:r>
    </w:p>
    <w:p w14:paraId="09EC5842"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4B028436"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Several translate “noble task” as work which appears to be more accurate as the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3A96FA36"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4D09C75A" w14:textId="77777777" w:rsidR="00A175F3" w:rsidRPr="00285951" w:rsidRDefault="00A175F3" w:rsidP="00A175F3">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Traits, in the table below, of those desiring to be a watchman, overseer, are grouped with those of Titus with the compiler’s opinion as to their possible meaning. God specified the kind of shepherds, sentinels, overseers He wants using the following terms. </w:t>
      </w:r>
    </w:p>
    <w:p w14:paraId="0B31AA74" w14:textId="77777777" w:rsidR="00A175F3" w:rsidRPr="00285951" w:rsidRDefault="00A175F3" w:rsidP="00A175F3">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0B64E70E" w14:textId="77777777" w:rsidR="00A175F3" w:rsidRPr="00285951" w:rsidRDefault="00A175F3" w:rsidP="00A175F3">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an overseer.</w:t>
      </w:r>
    </w:p>
    <w:p w14:paraId="3900BF6E" w14:textId="77777777" w:rsidR="00A175F3" w:rsidRPr="00285951" w:rsidRDefault="00A175F3" w:rsidP="00A175F3">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4733"/>
        <w:gridCol w:w="4580"/>
        <w:gridCol w:w="45"/>
      </w:tblGrid>
      <w:tr w:rsidR="00A175F3" w:rsidRPr="00285951" w14:paraId="1E3B6B75" w14:textId="77777777" w:rsidTr="001F6E57">
        <w:trPr>
          <w:gridBefore w:val="1"/>
          <w:gridAfter w:val="1"/>
          <w:tblCellSpacing w:w="15" w:type="dxa"/>
        </w:trPr>
        <w:tc>
          <w:tcPr>
            <w:tcW w:w="0" w:type="auto"/>
            <w:gridSpan w:val="2"/>
            <w:vAlign w:val="center"/>
            <w:hideMark/>
          </w:tcPr>
          <w:p w14:paraId="6CBCB367" w14:textId="77777777" w:rsidR="00A175F3" w:rsidRPr="00285951" w:rsidRDefault="00A175F3" w:rsidP="001F6E57">
            <w:pPr>
              <w:spacing w:line="276" w:lineRule="auto"/>
              <w:jc w:val="both"/>
              <w:rPr>
                <w:rFonts w:ascii="Times New Roman" w:hAnsi="Times New Roman" w:cs="Times New Roman"/>
                <w:bCs/>
                <w:color w:val="000000" w:themeColor="text1"/>
              </w:rPr>
            </w:pPr>
          </w:p>
        </w:tc>
      </w:tr>
      <w:tr w:rsidR="00A175F3" w:rsidRPr="00285951" w14:paraId="0C31EA47"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9636DA"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C330BF"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A175F3" w:rsidRPr="00285951" w14:paraId="32567CA6"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F565EE"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5447E1"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A175F3" w:rsidRPr="00285951" w14:paraId="7A092B2A"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F8B429"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246A26"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A175F3" w:rsidRPr="00285951" w14:paraId="47BF2179"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C9D1BC"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7FED4A"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A175F3" w:rsidRPr="00285951" w14:paraId="417B447E"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7406E3"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38E378"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A175F3" w:rsidRPr="00285951" w14:paraId="47303C46"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FF5DB5"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BAAA9E"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A175F3" w:rsidRPr="00285951" w14:paraId="720B1EB6"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853135"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BD87AF"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A175F3" w:rsidRPr="00285951" w14:paraId="56BCA439"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619AA"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3357D1"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A175F3" w:rsidRPr="00285951" w14:paraId="1645CFF5"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F4FA7F"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3AA12B" w14:textId="3CD3BEE5"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takes care of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needs of others</w:t>
            </w:r>
          </w:p>
        </w:tc>
      </w:tr>
      <w:tr w:rsidR="00A175F3" w:rsidRPr="00285951" w14:paraId="5537AA2E"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479B9C"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296C97"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A175F3" w:rsidRPr="00285951" w14:paraId="4CEC8B37"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8891EF"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5354E4"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A175F3" w:rsidRPr="00285951" w14:paraId="3AA525D6"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A59566"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612A6B"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A175F3" w:rsidRPr="00285951" w14:paraId="7B8FD631"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A949D9"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2F222"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A175F3" w:rsidRPr="00285951" w14:paraId="64928013"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191FD1"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E6853E"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A175F3" w:rsidRPr="00285951" w14:paraId="2801FB6A"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484FF6"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308242"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puts</w:t>
            </w:r>
            <w:proofErr w:type="gramEnd"/>
            <w:r w:rsidRPr="00285951">
              <w:rPr>
                <w:rFonts w:ascii="Times New Roman" w:hAnsi="Times New Roman" w:cs="Times New Roman"/>
                <w:bCs/>
                <w:color w:val="000000" w:themeColor="text1"/>
              </w:rPr>
              <w:t xml:space="preserve"> material things first</w:t>
            </w:r>
          </w:p>
        </w:tc>
      </w:tr>
      <w:tr w:rsidR="00A175F3" w:rsidRPr="00285951" w14:paraId="5364647D"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16D863"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7847B9"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A175F3" w:rsidRPr="00285951" w14:paraId="10236347"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6FF8E9"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ACD2E4"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need to face trials as a Christian</w:t>
            </w:r>
          </w:p>
        </w:tc>
      </w:tr>
      <w:tr w:rsidR="00A175F3" w:rsidRPr="00285951" w14:paraId="223E84B4" w14:textId="77777777" w:rsidTr="001F6E57">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A4443B" w14:textId="244A975A"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w:t>
            </w:r>
            <w:r>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 xml:space="preserve">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DA5012" w14:textId="77777777" w:rsidR="00A175F3" w:rsidRPr="00285951" w:rsidRDefault="00A175F3"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4F80FAF6" w14:textId="77777777" w:rsidR="00A175F3" w:rsidRDefault="00A175F3" w:rsidP="00A175F3">
      <w:pPr>
        <w:spacing w:line="276" w:lineRule="auto"/>
        <w:jc w:val="both"/>
        <w:rPr>
          <w:rFonts w:ascii="Times New Roman" w:hAnsi="Times New Roman" w:cs="Times New Roman"/>
          <w:bCs/>
          <w:color w:val="000000" w:themeColor="text1"/>
        </w:rPr>
      </w:pPr>
    </w:p>
    <w:p w14:paraId="5375AFC7" w14:textId="224F190E"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Pr="00285951">
        <w:rPr>
          <w:rFonts w:ascii="Times New Roman" w:hAnsi="Times New Roman" w:cs="Times New Roman"/>
          <w:bCs/>
          <w:color w:val="000000" w:themeColor="text1"/>
        </w:rPr>
        <w:t>are</w:t>
      </w:r>
      <w:proofErr w:type="gramEnd"/>
      <w:r w:rsidRPr="00285951">
        <w:rPr>
          <w:rFonts w:ascii="Times New Roman" w:hAnsi="Times New Roman" w:cs="Times New Roman"/>
          <w:bCs/>
          <w:color w:val="000000" w:themeColor="text1"/>
        </w:rPr>
        <w:t xml:space="preserve"> to be rebuked publicly, so that the others may take warning.” (1 Timothy 5:17-20)</w:t>
      </w:r>
    </w:p>
    <w:p w14:paraId="64E53C95"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servants are to be worthy of respect, sincere, not indulging in much wine, not pursuing dishonest gain, keep hold of the deep truths of the faith with a clear conscience, be tested; and nothing against them.” </w:t>
      </w:r>
    </w:p>
    <w:p w14:paraId="4952116C"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“In the same way, their wives</w:t>
      </w:r>
      <w:r w:rsidRPr="00285951">
        <w:rPr>
          <w:rFonts w:ascii="Times New Roman" w:hAnsi="Times New Roman" w:cs="Times New Roman"/>
          <w:bCs/>
          <w:color w:val="000000" w:themeColor="text1"/>
        </w:rPr>
        <w:t xml:space="preserve"> are to be women worthy of respect, not malicious talkers but temperate and trustworthy in everything.” 1 Timothy 3:11</w:t>
      </w:r>
    </w:p>
    <w:p w14:paraId="6C732849" w14:textId="77777777" w:rsidR="00A175F3" w:rsidRPr="00285951" w:rsidRDefault="00A175F3" w:rsidP="00A175F3">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YLT has “Women in like manner grave, not false accusers, vigilant, faithful in all things.” RSV has “Women likewise must be serious, no slanderers, but temperate, faithful in all things.” </w:t>
      </w:r>
    </w:p>
    <w:p w14:paraId="18DD605F" w14:textId="77777777" w:rsidR="00A175F3" w:rsidRPr="00285951" w:rsidRDefault="00A175F3" w:rsidP="00A175F3">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7FC6ED0E"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u w:val="single"/>
        </w:rPr>
        <w:t>deacon</w:t>
      </w:r>
      <w:r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 </w:t>
      </w:r>
    </w:p>
    <w:p w14:paraId="0D813C68"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31F7213F" w14:textId="151A5BFC" w:rsidR="00A175F3" w:rsidRDefault="00A175F3" w:rsidP="00A175F3">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“deacon” (servant in English and minister in Latin) is gender-neutral and </w:t>
      </w:r>
      <w:r>
        <w:rPr>
          <w:bCs/>
          <w:color w:val="000000" w:themeColor="text1"/>
          <w:sz w:val="22"/>
          <w:szCs w:val="22"/>
        </w:rPr>
        <w:t>means</w:t>
      </w:r>
      <w:r w:rsidRPr="00285951">
        <w:rPr>
          <w:bCs/>
          <w:color w:val="000000" w:themeColor="text1"/>
          <w:sz w:val="22"/>
          <w:szCs w:val="22"/>
        </w:rPr>
        <w:t xml:space="preserve"> one who executes another's orders, a runner of errands, an attendant, a helper - either male or female. (Thayer Greek Lexicon)</w:t>
      </w:r>
    </w:p>
    <w:p w14:paraId="70C341F4" w14:textId="77777777" w:rsidR="00A175F3" w:rsidRPr="00285951" w:rsidRDefault="00A175F3" w:rsidP="00A175F3">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0DC62634" w14:textId="77777777" w:rsidR="00A175F3" w:rsidRDefault="00A175F3" w:rsidP="00A175F3">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lastRenderedPageBreak/>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Pheobe (a female servant with no indication she met the requirements identified above) and twice as deacon in Philippians 1:1.</w:t>
      </w:r>
    </w:p>
    <w:p w14:paraId="05B45669" w14:textId="77777777" w:rsidR="00A175F3" w:rsidRPr="00285951" w:rsidRDefault="00A175F3" w:rsidP="00A175F3">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7263B27D" w14:textId="51566868" w:rsidR="00A175F3" w:rsidRPr="00285951" w:rsidRDefault="00A175F3" w:rsidP="00A175F3">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w:t>
      </w:r>
      <w:r>
        <w:rPr>
          <w:bCs/>
          <w:color w:val="000000" w:themeColor="text1"/>
          <w:sz w:val="22"/>
          <w:szCs w:val="22"/>
        </w:rPr>
        <w:t>servant’s</w:t>
      </w:r>
      <w:r w:rsidRPr="00285951">
        <w:rPr>
          <w:bCs/>
          <w:color w:val="000000" w:themeColor="text1"/>
          <w:sz w:val="22"/>
          <w:szCs w:val="22"/>
        </w:rPr>
        <w:t xml:space="preserve">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75C35606" w14:textId="77777777" w:rsidR="00A175F3" w:rsidRPr="00285951" w:rsidRDefault="00A175F3" w:rsidP="00A175F3">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rPr>
      </w:pPr>
    </w:p>
    <w:p w14:paraId="61C824AE"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 (1 Timothy 3:12-16)</w:t>
      </w:r>
    </w:p>
    <w:p w14:paraId="563414D4"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270FFF41"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 (1 Timothy 4:1-5)</w:t>
      </w:r>
    </w:p>
    <w:p w14:paraId="2BC02C38"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066D1E63"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23337EBA"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rebuke an older man harshly, exhort him as if he were your father.” (1 Timothy 5:1)</w:t>
      </w:r>
    </w:p>
    <w:p w14:paraId="09917958"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“Treat younger men as brothers, older women as mothers, and younger women as sisters, with absolute purity.” (1 Timothy 5:2)</w:t>
      </w:r>
    </w:p>
    <w:p w14:paraId="2CE8DB4B"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godless myths and old wives' tales; rather, train yourself to be godly.” (1 Timothy 5:7)</w:t>
      </w:r>
    </w:p>
    <w:p w14:paraId="7C319A2B"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 (1 Timothy 5:8)</w:t>
      </w:r>
    </w:p>
    <w:p w14:paraId="15F4603B"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your hope in the living God, who is the Savior of all men, and especially of those who believe.” (1 Timothy 5:9)</w:t>
      </w:r>
    </w:p>
    <w:p w14:paraId="5B1C6D9B"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 (1 Timothy 4:10-15)</w:t>
      </w:r>
    </w:p>
    <w:p w14:paraId="6CA5B9A9"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 (1 Timothy 5:15-16)</w:t>
      </w:r>
    </w:p>
    <w:p w14:paraId="2CD066E1"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 charge you, in the sight of God and Christ Jesus and the elect angels, to keep these instructions without partiality, and to do nothing out of favoritism.” (1 Timothy 5:21)</w:t>
      </w:r>
    </w:p>
    <w:p w14:paraId="5207A186"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yourself pure.” (1 Timothy 5:22)</w:t>
      </w:r>
    </w:p>
    <w:p w14:paraId="09CC7F14"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hasty in the laying on of hands, and do not share in the sins of others.” (1 Timothy 5:24)</w:t>
      </w:r>
    </w:p>
    <w:p w14:paraId="0533DD3D"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 (1 Timothy 5:25)</w:t>
      </w:r>
    </w:p>
    <w:p w14:paraId="31BB1EC4"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7298021E"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(religion could have been translated as worship or respect) into practice by caring for their own family and so repaying their parents and grandparents. </w:t>
      </w:r>
    </w:p>
    <w:p w14:paraId="4C962C96"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383961B7"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(with no one who will take care of their needs) puts her hope in God and continues night and day to pray and to ask God for help. </w:t>
      </w:r>
    </w:p>
    <w:p w14:paraId="0C66808D"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(these widows apparently do not put their hope in God). </w:t>
      </w:r>
    </w:p>
    <w:p w14:paraId="535E573F"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6545E44D"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455444B3"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4CDC61FD"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3DA81461"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7422B589"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Widows is discussed in</w:t>
      </w:r>
    </w:p>
    <w:p w14:paraId="729B42FA"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6" w:history="1">
        <w:r w:rsidRPr="00285951">
          <w:rPr>
            <w:rStyle w:val="Hyperlink"/>
            <w:rFonts w:ascii="Times New Roman" w:hAnsi="Times New Roman" w:cs="Times New Roman"/>
            <w:bCs/>
            <w:color w:val="000000" w:themeColor="text1"/>
          </w:rPr>
          <w:t>thebiblewayonline.com/HTML/widows.html</w:t>
        </w:r>
      </w:hyperlink>
      <w:r w:rsidRPr="00285951">
        <w:rPr>
          <w:rFonts w:ascii="Times New Roman" w:hAnsi="Times New Roman" w:cs="Times New Roman"/>
          <w:bCs/>
          <w:color w:val="000000" w:themeColor="text1"/>
        </w:rPr>
        <w:t>.</w:t>
      </w:r>
    </w:p>
    <w:p w14:paraId="4965548D" w14:textId="77777777" w:rsidR="00A175F3" w:rsidRPr="00285951" w:rsidRDefault="00A175F3" w:rsidP="00A175F3">
      <w:pPr>
        <w:spacing w:after="0" w:line="276" w:lineRule="auto"/>
        <w:ind w:left="900"/>
        <w:jc w:val="both"/>
        <w:rPr>
          <w:rFonts w:ascii="Times New Roman" w:hAnsi="Times New Roman" w:cs="Times New Roman"/>
          <w:bCs/>
          <w:color w:val="000000" w:themeColor="text1"/>
        </w:rPr>
      </w:pPr>
    </w:p>
    <w:p w14:paraId="4F697612"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1BE36A02" w14:textId="77777777"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 (1 Timothy 6:1-2)</w:t>
      </w:r>
    </w:p>
    <w:p w14:paraId="3CEB9E95"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Whatever your status in life is you must live to glorify God. Employees must do the work they were employed to do and then more - go the extra mile.</w:t>
      </w:r>
    </w:p>
    <w:p w14:paraId="5846FA0B" w14:textId="77777777" w:rsidR="00A175F3" w:rsidRPr="00285951" w:rsidRDefault="00A175F3" w:rsidP="00A175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35F35E46" w14:textId="65B97D2C" w:rsidR="00A175F3"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w:t>
      </w:r>
      <w:r>
        <w:rPr>
          <w:rFonts w:ascii="Times New Roman" w:hAnsi="Times New Roman" w:cs="Times New Roman"/>
          <w:bCs/>
          <w:color w:val="000000" w:themeColor="text1"/>
        </w:rPr>
        <w:t>minds</w:t>
      </w:r>
      <w:r w:rsidRPr="00285951">
        <w:rPr>
          <w:rFonts w:ascii="Times New Roman" w:hAnsi="Times New Roman" w:cs="Times New Roman"/>
          <w:bCs/>
          <w:color w:val="000000" w:themeColor="text1"/>
        </w:rPr>
        <w:t>, who have been robbed of the truth and who think that godliness is a means to financial gain.”</w:t>
      </w:r>
    </w:p>
    <w:p w14:paraId="54747AF2" w14:textId="77777777" w:rsidR="00A175F3" w:rsidRPr="00285951" w:rsidRDefault="00A175F3" w:rsidP="00A175F3">
      <w:pPr>
        <w:spacing w:after="0" w:line="276" w:lineRule="auto"/>
        <w:jc w:val="both"/>
        <w:rPr>
          <w:rFonts w:ascii="Times New Roman" w:hAnsi="Times New Roman" w:cs="Times New Roman"/>
          <w:bCs/>
          <w:color w:val="000000" w:themeColor="text1"/>
        </w:rPr>
      </w:pPr>
    </w:p>
    <w:p w14:paraId="139D75C0"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1ABB0671" w14:textId="77777777" w:rsidR="00A175F3" w:rsidRPr="00285951" w:rsidRDefault="00A175F3" w:rsidP="00A175F3">
      <w:pPr>
        <w:spacing w:after="0" w:line="276" w:lineRule="auto"/>
        <w:ind w:left="270"/>
        <w:jc w:val="both"/>
        <w:rPr>
          <w:rFonts w:ascii="Times New Roman" w:hAnsi="Times New Roman" w:cs="Times New Roman"/>
          <w:bCs/>
          <w:color w:val="000000" w:themeColor="text1"/>
        </w:rPr>
      </w:pPr>
    </w:p>
    <w:p w14:paraId="13F2DFAA"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 (1 Timothy 6:3-11) </w:t>
      </w:r>
    </w:p>
    <w:p w14:paraId="677B4297"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 (1 Tim 6:10-12)</w:t>
      </w:r>
    </w:p>
    <w:p w14:paraId="7EB67FC8"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 (1 Tim 6:11-19)</w:t>
      </w:r>
    </w:p>
    <w:p w14:paraId="3A510F32"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p>
    <w:p w14:paraId="52C0CE99"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49C2B0D4" w14:textId="11E4D757" w:rsidR="00A175F3" w:rsidRPr="00285951" w:rsidRDefault="00A175F3" w:rsidP="00A175F3">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w:t>
      </w:r>
      <w:r>
        <w:rPr>
          <w:rFonts w:ascii="Times New Roman" w:hAnsi="Times New Roman" w:cs="Times New Roman"/>
          <w:bCs/>
          <w:color w:val="000000" w:themeColor="text1"/>
        </w:rPr>
        <w:t>abandoned</w:t>
      </w:r>
      <w:r w:rsidRPr="00285951">
        <w:rPr>
          <w:rFonts w:ascii="Times New Roman" w:hAnsi="Times New Roman" w:cs="Times New Roman"/>
          <w:bCs/>
          <w:color w:val="000000" w:themeColor="text1"/>
        </w:rPr>
        <w:t xml:space="preserve"> their faith – Satan conquered. </w:t>
      </w:r>
    </w:p>
    <w:p w14:paraId="4D068869" w14:textId="77777777" w:rsidR="00A175F3" w:rsidRPr="00285951" w:rsidRDefault="00A175F3" w:rsidP="00A175F3">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0EAC045B" w14:textId="77777777" w:rsidR="00A175F3" w:rsidRPr="00285951" w:rsidRDefault="00A175F3" w:rsidP="00A175F3">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are to know the type of spiritual life their shepherds (guardians, sentinels) live for them to be willing to follow (recognize their voice).</w:t>
      </w:r>
    </w:p>
    <w:p w14:paraId="782FD339" w14:textId="77777777" w:rsidR="00A175F3" w:rsidRPr="00285951" w:rsidRDefault="00A175F3" w:rsidP="00A175F3">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5DC72C70" w14:textId="77777777" w:rsidR="00A175F3" w:rsidRPr="00285951" w:rsidRDefault="00A175F3" w:rsidP="00A175F3">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Shepherds are to equip all Christians who assemble with them in the knowledge of Christ and His teachings, so they can confront false teachings.</w:t>
      </w:r>
    </w:p>
    <w:p w14:paraId="3D00B2E8" w14:textId="77777777" w:rsidR="00A175F3" w:rsidRPr="00285951" w:rsidRDefault="00A175F3" w:rsidP="00A175F3">
      <w:pPr>
        <w:pStyle w:val="ListParagraph"/>
        <w:spacing w:after="0" w:line="276" w:lineRule="auto"/>
        <w:ind w:left="360"/>
        <w:jc w:val="both"/>
        <w:rPr>
          <w:rFonts w:ascii="Times New Roman" w:hAnsi="Times New Roman" w:cs="Times New Roman"/>
          <w:bCs/>
          <w:color w:val="000000" w:themeColor="text1"/>
        </w:rPr>
      </w:pPr>
    </w:p>
    <w:p w14:paraId="5EDC4F89" w14:textId="77777777" w:rsidR="00A175F3" w:rsidRPr="00285951" w:rsidRDefault="00A175F3" w:rsidP="00A175F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44E43221" w14:textId="77777777" w:rsidR="00A175F3" w:rsidRPr="00285951" w:rsidRDefault="00A175F3" w:rsidP="00A175F3">
      <w:pPr>
        <w:spacing w:line="276" w:lineRule="auto"/>
        <w:jc w:val="both"/>
        <w:rPr>
          <w:rFonts w:ascii="Times New Roman" w:hAnsi="Times New Roman" w:cs="Times New Roman"/>
          <w:bCs/>
          <w:color w:val="000000" w:themeColor="text1"/>
        </w:rPr>
      </w:pPr>
    </w:p>
    <w:p w14:paraId="01640365" w14:textId="77777777" w:rsidR="00A175F3" w:rsidRPr="00156B5D" w:rsidRDefault="00A175F3" w:rsidP="00A175F3">
      <w:pPr>
        <w:pStyle w:val="Heading1"/>
        <w:rPr>
          <w:rFonts w:cs="Times New Roman"/>
          <w:color w:val="000000" w:themeColor="text1"/>
          <w:sz w:val="22"/>
          <w:szCs w:val="22"/>
        </w:rPr>
      </w:pPr>
      <w:r w:rsidRPr="00156B5D">
        <w:rPr>
          <w:rFonts w:cs="Times New Roman"/>
          <w:color w:val="000000" w:themeColor="text1"/>
          <w:sz w:val="22"/>
          <w:szCs w:val="22"/>
        </w:rPr>
        <w:t>2 TIMOTHY</w:t>
      </w:r>
    </w:p>
    <w:p w14:paraId="74E2E047" w14:textId="77777777" w:rsidR="00A175F3" w:rsidRPr="00285951" w:rsidRDefault="00A175F3" w:rsidP="00A175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133447D2" w14:textId="7BCDF92D" w:rsidR="002C08DE" w:rsidRDefault="002C08DE" w:rsidP="00A175F3"/>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9986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101235">
    <w:abstractNumId w:val="0"/>
  </w:num>
  <w:num w:numId="2" w16cid:durableId="171789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F3"/>
    <w:rsid w:val="002C08DE"/>
    <w:rsid w:val="009D3541"/>
    <w:rsid w:val="00A175F3"/>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A180"/>
  <w15:chartTrackingRefBased/>
  <w15:docId w15:val="{FE654217-0948-4705-B741-77AA32B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F3"/>
    <w:rPr>
      <w:rFonts w:cs="Tunga"/>
      <w:kern w:val="0"/>
      <w:szCs w:val="22"/>
      <w:lang w:bidi="kn-IN"/>
      <w14:ligatures w14:val="none"/>
    </w:rPr>
  </w:style>
  <w:style w:type="paragraph" w:styleId="Heading1">
    <w:name w:val="heading 1"/>
    <w:basedOn w:val="Normal"/>
    <w:next w:val="Normal"/>
    <w:link w:val="Heading1Char"/>
    <w:uiPriority w:val="9"/>
    <w:qFormat/>
    <w:rsid w:val="00A175F3"/>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75F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175F3"/>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175F3"/>
    <w:pPr>
      <w:ind w:left="720"/>
      <w:contextualSpacing/>
    </w:pPr>
  </w:style>
  <w:style w:type="paragraph" w:styleId="NormalWeb">
    <w:name w:val="Normal (Web)"/>
    <w:basedOn w:val="Normal"/>
    <w:uiPriority w:val="99"/>
    <w:unhideWhenUsed/>
    <w:rsid w:val="00A17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widows.html" TargetMode="External"/><Relationship Id="rId5" Type="http://schemas.openxmlformats.org/officeDocument/2006/relationships/hyperlink" Target="https://www.thebiblewayonline.com/HTML/Wom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3737</Words>
  <Characters>19550</Characters>
  <Application>Microsoft Office Word</Application>
  <DocSecurity>0</DocSecurity>
  <Lines>977</Lines>
  <Paragraphs>665</Paragraphs>
  <ScaleCrop>false</ScaleCrop>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2023-07-03T15:26:00Z</dcterms:created>
  <dcterms:modified xsi:type="dcterms:W3CDTF">2023-07-03T15:36:00Z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d5d5ca1d-21ce-4d6e-93db-7a1a33570798</vt:lpwstr>
  </property>
</Properties>
</file>